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14EFB976" w:rsidR="00624A55" w:rsidRPr="00624A55" w:rsidRDefault="00911A13" w:rsidP="00624A55">
      <w:pPr>
        <w:pStyle w:val="Heading1"/>
        <w:rPr>
          <w:lang w:val="en-AU"/>
        </w:rPr>
      </w:pPr>
      <w:r>
        <w:rPr>
          <w:lang w:val="en-AU"/>
        </w:rPr>
        <w:t>THREE-YEAR-OLD KINDERGARTEN</w:t>
      </w:r>
    </w:p>
    <w:p w14:paraId="7D101E54" w14:textId="071D098B" w:rsidR="00624A55" w:rsidRPr="00624A55" w:rsidRDefault="00624A55" w:rsidP="00624A55">
      <w:pPr>
        <w:pStyle w:val="Intro"/>
      </w:pPr>
    </w:p>
    <w:p w14:paraId="3950F060" w14:textId="0C69D0AD" w:rsidR="00122369" w:rsidRDefault="00122369" w:rsidP="00E34721">
      <w:pPr>
        <w:spacing w:after="0"/>
        <w:rPr>
          <w:rFonts w:cstheme="minorHAnsi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515"/>
      </w:tblGrid>
      <w:tr w:rsidR="00911A13" w14:paraId="14FFB268" w14:textId="77777777" w:rsidTr="00911A13"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5FB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SUBJECT</w:t>
            </w:r>
          </w:p>
        </w:tc>
        <w:tc>
          <w:tcPr>
            <w:tcW w:w="7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46265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SUGGESTED COPY</w:t>
            </w:r>
          </w:p>
        </w:tc>
      </w:tr>
      <w:tr w:rsidR="00911A13" w14:paraId="1A4CB7E5" w14:textId="77777777" w:rsidTr="00911A13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9C15" w14:textId="77777777" w:rsid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</w:p>
          <w:p w14:paraId="306C010C" w14:textId="2BC5689A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Generic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E4DA" w14:textId="77777777" w:rsidR="00911A13" w:rsidRPr="00911A13" w:rsidRDefault="00911A13" w:rsidP="00911A13">
            <w:pPr>
              <w:pStyle w:val="Default"/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9"/>
            </w:tblGrid>
            <w:tr w:rsidR="00911A13" w:rsidRPr="00911A13" w14:paraId="14943134" w14:textId="77777777">
              <w:trPr>
                <w:trHeight w:val="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48D1B6" w14:textId="32CD841F" w:rsid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The Victorian Government is rolling out funded Three-Year-Old Kinder from 2020. Visit </w:t>
                  </w:r>
                  <w:hyperlink r:id="rId11" w:history="1">
                    <w:r w:rsidRPr="002B215B">
                      <w:rPr>
                        <w:rStyle w:val="Hyperlink"/>
                        <w:rFonts w:ascii="Calibri" w:hAnsi="Calibri" w:cs="Calibri"/>
                        <w:sz w:val="21"/>
                        <w:szCs w:val="21"/>
                      </w:rPr>
                      <w:t>vic.gov.au</w:t>
                    </w:r>
                    <w:bookmarkStart w:id="0" w:name="_GoBack"/>
                    <w:bookmarkEnd w:id="0"/>
                    <w:r w:rsidRPr="002B215B">
                      <w:rPr>
                        <w:rStyle w:val="Hyperlink"/>
                        <w:rFonts w:ascii="Calibri" w:hAnsi="Calibri" w:cs="Calibri"/>
                        <w:sz w:val="21"/>
                        <w:szCs w:val="21"/>
                      </w:rPr>
                      <w:t>/kinder</w:t>
                    </w:r>
                  </w:hyperlink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to find out more.</w:t>
                  </w:r>
                </w:p>
                <w:p w14:paraId="18086194" w14:textId="02F7035E" w:rsidR="00911A13" w:rsidRP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</w:p>
              </w:tc>
            </w:tr>
          </w:tbl>
          <w:p w14:paraId="1430417B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</w:tc>
      </w:tr>
      <w:tr w:rsidR="00911A13" w14:paraId="72133444" w14:textId="77777777" w:rsidTr="00911A13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4460" w14:textId="77777777" w:rsid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</w:p>
          <w:p w14:paraId="0C37861D" w14:textId="162D0AF6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Investment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C9AC" w14:textId="77777777" w:rsidR="00911A13" w:rsidRPr="00911A13" w:rsidRDefault="00911A13" w:rsidP="00911A13">
            <w:pPr>
              <w:pStyle w:val="Default"/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9"/>
            </w:tblGrid>
            <w:tr w:rsidR="00911A13" w:rsidRPr="00911A13" w14:paraId="48944361" w14:textId="77777777">
              <w:trPr>
                <w:trHeight w:val="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56185C" w14:textId="684C9D3D" w:rsid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To dream big, our kids need the best start in life. That’s 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why 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the Victorian Government 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is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invest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ing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almost $5 billion over the next decade to deliver Three-Year-Old Kinder. Visit </w:t>
                  </w:r>
                  <w:hyperlink r:id="rId12" w:history="1">
                    <w:r w:rsidRPr="002B215B">
                      <w:rPr>
                        <w:rStyle w:val="Hyperlink"/>
                        <w:rFonts w:ascii="Calibri" w:hAnsi="Calibri" w:cs="Calibri"/>
                        <w:sz w:val="21"/>
                        <w:szCs w:val="21"/>
                      </w:rPr>
                      <w:t>vic.gov.au/kinder</w:t>
                    </w:r>
                  </w:hyperlink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to find out more.</w:t>
                  </w:r>
                </w:p>
                <w:p w14:paraId="09E59BBC" w14:textId="681A3AFE" w:rsidR="00911A13" w:rsidRP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</w:p>
              </w:tc>
            </w:tr>
          </w:tbl>
          <w:p w14:paraId="7AE9B009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</w:tc>
      </w:tr>
      <w:tr w:rsidR="00911A13" w14:paraId="309DC8E4" w14:textId="77777777" w:rsidTr="00911A13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73B0" w14:textId="77777777" w:rsid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</w:p>
          <w:p w14:paraId="65C8FD3A" w14:textId="4BB338F9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Benefits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82E5" w14:textId="77777777" w:rsidR="00911A13" w:rsidRPr="00911A13" w:rsidRDefault="00911A13" w:rsidP="00911A13">
            <w:pPr>
              <w:pStyle w:val="Default"/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9"/>
            </w:tblGrid>
            <w:tr w:rsidR="00911A13" w:rsidRPr="00911A13" w14:paraId="09F4F0B9" w14:textId="77777777">
              <w:trPr>
                <w:trHeight w:val="40"/>
              </w:trPr>
              <w:tc>
                <w:tcPr>
                  <w:tcW w:w="68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56974" w14:textId="225BDAFC" w:rsidR="00911A13" w:rsidRP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Research shows that two years of kindergarten are better than one. 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So the Victorian Government will roll out funded 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Three-Year-Old Kinder from 2020. Visit </w:t>
                  </w:r>
                  <w:hyperlink r:id="rId13" w:history="1">
                    <w:r w:rsidRPr="002B215B">
                      <w:rPr>
                        <w:rStyle w:val="Hyperlink"/>
                        <w:rFonts w:ascii="Calibri" w:hAnsi="Calibri" w:cs="Calibri"/>
                        <w:sz w:val="21"/>
                        <w:szCs w:val="21"/>
                      </w:rPr>
                      <w:t>vic.gov.au/kinder</w:t>
                    </w:r>
                  </w:hyperlink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to find out more</w:t>
                  </w:r>
                </w:p>
                <w:p w14:paraId="46AA2FB4" w14:textId="258F09DA" w:rsidR="00911A13" w:rsidRPr="00911A13" w:rsidRDefault="00911A13" w:rsidP="00911A13">
                  <w:pPr>
                    <w:pStyle w:val="Default"/>
                    <w:rPr>
                      <w:rFonts w:ascii="Calibri" w:hAnsi="Calibri" w:cs="Calibri"/>
                      <w:i/>
                      <w:iCs/>
                      <w:color w:val="000000" w:themeColor="text2"/>
                      <w:sz w:val="21"/>
                      <w:szCs w:val="21"/>
                    </w:rPr>
                  </w:pPr>
                </w:p>
              </w:tc>
            </w:tr>
          </w:tbl>
          <w:p w14:paraId="14C3A501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</w:tc>
      </w:tr>
      <w:tr w:rsidR="00911A13" w14:paraId="31A903EF" w14:textId="77777777" w:rsidTr="00911A13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19EC" w14:textId="77777777" w:rsid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</w:p>
          <w:p w14:paraId="3030AF24" w14:textId="42CBFEA7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Jobs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C986" w14:textId="77777777" w:rsidR="00911A13" w:rsidRPr="00911A13" w:rsidRDefault="00911A13" w:rsidP="00911A13">
            <w:pPr>
              <w:pStyle w:val="Default"/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9"/>
            </w:tblGrid>
            <w:tr w:rsidR="00911A13" w:rsidRPr="00911A13" w14:paraId="5B25D68E" w14:textId="77777777">
              <w:trPr>
                <w:trHeight w:val="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F0486" w14:textId="4EE9AA21" w:rsidR="00911A13" w:rsidRP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The roll-out of Three-Year-Old Kinder will creat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e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6,000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teaching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jobs across the state. This includes</w:t>
                  </w:r>
                  <w:r w:rsidR="006B6074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an additional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4,000 teachers and 2,000 educators.</w:t>
                  </w:r>
                </w:p>
                <w:p w14:paraId="06E8114E" w14:textId="205C27F9" w:rsid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Visit </w:t>
                  </w:r>
                  <w:hyperlink r:id="rId14" w:history="1">
                    <w:r w:rsidRPr="002B215B">
                      <w:rPr>
                        <w:rStyle w:val="Hyperlink"/>
                        <w:rFonts w:ascii="Calibri" w:hAnsi="Calibri" w:cs="Calibri"/>
                        <w:sz w:val="21"/>
                        <w:szCs w:val="21"/>
                      </w:rPr>
                      <w:t>vic.gov.au/kinder</w:t>
                    </w:r>
                  </w:hyperlink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to find out more</w:t>
                  </w:r>
                </w:p>
                <w:p w14:paraId="0FCD89A2" w14:textId="38BEB30F" w:rsidR="00911A13" w:rsidRP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</w:p>
              </w:tc>
            </w:tr>
          </w:tbl>
          <w:p w14:paraId="55A4E318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</w:tc>
      </w:tr>
      <w:tr w:rsidR="00911A13" w14:paraId="4AE95495" w14:textId="77777777" w:rsidTr="00911A13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5123" w14:textId="77777777" w:rsid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</w:p>
          <w:p w14:paraId="3C08B719" w14:textId="21D82B14" w:rsidR="00911A13" w:rsidRPr="00911A13" w:rsidRDefault="00911A13" w:rsidP="00911A13">
            <w:pPr>
              <w:jc w:val="center"/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</w:pPr>
            <w:r w:rsidRPr="00911A13">
              <w:rPr>
                <w:rFonts w:ascii="Calibri" w:hAnsi="Calibri" w:cs="Calibri"/>
                <w:b/>
                <w:bCs/>
                <w:color w:val="000000" w:themeColor="text2"/>
                <w:sz w:val="21"/>
                <w:szCs w:val="21"/>
              </w:rPr>
              <w:t>Infrastructure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1AAA" w14:textId="77777777" w:rsidR="00911A13" w:rsidRPr="00911A13" w:rsidRDefault="00911A13" w:rsidP="00911A13">
            <w:pPr>
              <w:pStyle w:val="Default"/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9"/>
            </w:tblGrid>
            <w:tr w:rsidR="00911A13" w:rsidRPr="00911A13" w14:paraId="1FBBA755" w14:textId="77777777">
              <w:trPr>
                <w:trHeight w:val="4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63096" w14:textId="1A70BB0E" w:rsid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As part of Three-Year-Old Kinder the Victorian Government will </w:t>
                  </w:r>
                  <w:r w:rsidR="002B215B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co-invest in the</w:t>
                  </w:r>
                  <w:r w:rsidR="002B215B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</w:t>
                  </w:r>
                  <w:r w:rsidR="002B215B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>building and expansion of kindergarten facilities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 and creat</w:t>
                  </w:r>
                  <w:r w:rsidR="002B215B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e </w:t>
                  </w:r>
                  <w:r w:rsidRPr="00911A13"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  <w:t xml:space="preserve">over 6,000 new teaching jobs across Victoria. Visit </w:t>
                  </w:r>
                  <w:hyperlink r:id="rId15" w:history="1">
                    <w:r w:rsidRPr="002B215B">
                      <w:rPr>
                        <w:rStyle w:val="Hyperlink"/>
                        <w:rFonts w:ascii="Calibri" w:hAnsi="Calibri" w:cs="Calibri"/>
                        <w:sz w:val="21"/>
                        <w:szCs w:val="21"/>
                      </w:rPr>
                      <w:t>vic.gov.au/kinder</w:t>
                    </w:r>
                  </w:hyperlink>
                </w:p>
                <w:p w14:paraId="02BCCAC5" w14:textId="665FEC39" w:rsidR="00911A13" w:rsidRPr="00911A13" w:rsidRDefault="00911A13" w:rsidP="00911A13">
                  <w:pPr>
                    <w:pStyle w:val="Default"/>
                    <w:jc w:val="center"/>
                    <w:rPr>
                      <w:rFonts w:ascii="Calibri" w:hAnsi="Calibri" w:cs="Calibri"/>
                      <w:color w:val="000000" w:themeColor="text2"/>
                      <w:sz w:val="21"/>
                      <w:szCs w:val="21"/>
                    </w:rPr>
                  </w:pPr>
                </w:p>
              </w:tc>
            </w:tr>
          </w:tbl>
          <w:p w14:paraId="7D0F3175" w14:textId="77777777" w:rsidR="00911A13" w:rsidRPr="00911A13" w:rsidRDefault="00911A13" w:rsidP="00911A13">
            <w:pPr>
              <w:jc w:val="center"/>
              <w:rPr>
                <w:rFonts w:ascii="Calibri" w:hAnsi="Calibri" w:cs="Calibri"/>
                <w:color w:val="000000" w:themeColor="text2"/>
                <w:sz w:val="21"/>
                <w:szCs w:val="21"/>
              </w:rPr>
            </w:pPr>
          </w:p>
        </w:tc>
      </w:tr>
    </w:tbl>
    <w:p w14:paraId="745EB45D" w14:textId="77777777" w:rsidR="00911A13" w:rsidRDefault="00911A13" w:rsidP="00911A13">
      <w:pPr>
        <w:rPr>
          <w:rFonts w:ascii="Calibri" w:hAnsi="Calibri" w:cs="Calibri"/>
          <w:color w:val="1F497D"/>
          <w:szCs w:val="22"/>
        </w:rPr>
      </w:pPr>
    </w:p>
    <w:p w14:paraId="52772515" w14:textId="77777777" w:rsidR="00911A13" w:rsidRPr="00E34721" w:rsidRDefault="00911A13" w:rsidP="00E34721">
      <w:pPr>
        <w:spacing w:after="0"/>
        <w:rPr>
          <w:rFonts w:cstheme="minorHAnsi"/>
          <w:sz w:val="12"/>
          <w:szCs w:val="12"/>
        </w:rPr>
      </w:pPr>
    </w:p>
    <w:sectPr w:rsidR="00911A13" w:rsidRPr="00E34721" w:rsidSect="006E2B9A">
      <w:headerReference w:type="default" r:id="rId16"/>
      <w:footerReference w:type="even" r:id="rId17"/>
      <w:footerReference w:type="default" r:id="rId18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47EA" w14:textId="77777777" w:rsidR="00D44BC2" w:rsidRDefault="00D44BC2" w:rsidP="003967DD">
      <w:pPr>
        <w:spacing w:after="0"/>
      </w:pPr>
      <w:r>
        <w:separator/>
      </w:r>
    </w:p>
  </w:endnote>
  <w:endnote w:type="continuationSeparator" w:id="0">
    <w:p w14:paraId="6E5225FC" w14:textId="77777777" w:rsidR="00D44BC2" w:rsidRDefault="00D44BC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64FEB492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1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E91F3" w14:textId="77777777" w:rsidR="00D44BC2" w:rsidRDefault="00D44BC2" w:rsidP="003967DD">
      <w:pPr>
        <w:spacing w:after="0"/>
      </w:pPr>
      <w:r>
        <w:separator/>
      </w:r>
    </w:p>
  </w:footnote>
  <w:footnote w:type="continuationSeparator" w:id="0">
    <w:p w14:paraId="1C11D520" w14:textId="77777777" w:rsidR="00D44BC2" w:rsidRDefault="00D44BC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3F606DCA" w:rsidR="003967DD" w:rsidRDefault="00004C6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160A81C" wp14:editId="094428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80DA9"/>
    <w:rsid w:val="000A47D4"/>
    <w:rsid w:val="00122369"/>
    <w:rsid w:val="00150E0F"/>
    <w:rsid w:val="00157212"/>
    <w:rsid w:val="0016287D"/>
    <w:rsid w:val="001D0D94"/>
    <w:rsid w:val="001D13F9"/>
    <w:rsid w:val="001F39DD"/>
    <w:rsid w:val="002512BE"/>
    <w:rsid w:val="00275FB8"/>
    <w:rsid w:val="002A4A96"/>
    <w:rsid w:val="002B215B"/>
    <w:rsid w:val="002E3BED"/>
    <w:rsid w:val="002F6115"/>
    <w:rsid w:val="00312720"/>
    <w:rsid w:val="00343AFC"/>
    <w:rsid w:val="0034745C"/>
    <w:rsid w:val="003967DD"/>
    <w:rsid w:val="003A4C39"/>
    <w:rsid w:val="0042333B"/>
    <w:rsid w:val="004B2ED6"/>
    <w:rsid w:val="00555277"/>
    <w:rsid w:val="00567CF0"/>
    <w:rsid w:val="00584366"/>
    <w:rsid w:val="005A4F12"/>
    <w:rsid w:val="00624A55"/>
    <w:rsid w:val="006671CE"/>
    <w:rsid w:val="006A25AC"/>
    <w:rsid w:val="006B6074"/>
    <w:rsid w:val="006E2B9A"/>
    <w:rsid w:val="00710CED"/>
    <w:rsid w:val="00756C01"/>
    <w:rsid w:val="007B556E"/>
    <w:rsid w:val="007D3E38"/>
    <w:rsid w:val="008065DA"/>
    <w:rsid w:val="008B1737"/>
    <w:rsid w:val="00911A13"/>
    <w:rsid w:val="00952690"/>
    <w:rsid w:val="00A31926"/>
    <w:rsid w:val="00A710DF"/>
    <w:rsid w:val="00B21562"/>
    <w:rsid w:val="00C539BB"/>
    <w:rsid w:val="00CC5AA8"/>
    <w:rsid w:val="00CD5993"/>
    <w:rsid w:val="00D44BC2"/>
    <w:rsid w:val="00DC4D0D"/>
    <w:rsid w:val="00E2263C"/>
    <w:rsid w:val="00E34263"/>
    <w:rsid w:val="00E34721"/>
    <w:rsid w:val="00E4317E"/>
    <w:rsid w:val="00E5030B"/>
    <w:rsid w:val="00E64758"/>
    <w:rsid w:val="00E77EB9"/>
    <w:rsid w:val="00ED2512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customStyle="1" w:styleId="Default">
    <w:name w:val="Default"/>
    <w:basedOn w:val="Normal"/>
    <w:rsid w:val="00911A13"/>
    <w:pPr>
      <w:autoSpaceDE w:val="0"/>
      <w:autoSpaceDN w:val="0"/>
      <w:spacing w:after="0"/>
    </w:pPr>
    <w:rPr>
      <w:rFonts w:ascii="Franklin Gothic Book" w:hAnsi="Franklin Gothic Book" w:cs="Times New Roman"/>
      <w:color w:val="000000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6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kind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kind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kind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.gov.au/kinde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kin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7187BB-ADF0-4A76-8320-86756F3D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B877F-A283-4B43-A31D-6739BCA36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0EFC9B-F9AA-4807-A158-2000A6696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F970C-E47D-4691-97AD-F7F91F08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Morris, Claire L2</cp:lastModifiedBy>
  <cp:revision>2</cp:revision>
  <dcterms:created xsi:type="dcterms:W3CDTF">2019-09-30T23:01:00Z</dcterms:created>
  <dcterms:modified xsi:type="dcterms:W3CDTF">2019-09-30T23:01:00Z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