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90" w:rsidRPr="00431CC8" w:rsidRDefault="00E81E90" w:rsidP="00E81E90">
      <w:pPr>
        <w:pStyle w:val="Heading1"/>
        <w:rPr>
          <w:rFonts w:eastAsiaTheme="minorHAnsi"/>
        </w:rPr>
      </w:pPr>
      <w:bookmarkStart w:id="0" w:name="_Toc21444613"/>
      <w:r>
        <w:t>Attachment</w:t>
      </w:r>
      <w:r w:rsidRPr="00431CC8">
        <w:t xml:space="preserve"> 7 - </w:t>
      </w:r>
      <w:r w:rsidRPr="00431CC8">
        <w:rPr>
          <w:rFonts w:eastAsiaTheme="minorHAnsi"/>
        </w:rPr>
        <w:t>Committee Handover checklist (</w:t>
      </w:r>
      <w:r w:rsidRPr="00431CC8">
        <w:t>not relevant for parent advisory groups</w:t>
      </w:r>
      <w:r w:rsidRPr="00431CC8">
        <w:rPr>
          <w:rFonts w:eastAsiaTheme="minorHAnsi"/>
        </w:rPr>
        <w:t>)</w:t>
      </w:r>
      <w:bookmarkEnd w:id="0"/>
    </w:p>
    <w:p w:rsidR="00E81E90" w:rsidRDefault="00980E3D" w:rsidP="00980E3D">
      <w:pPr>
        <w:pStyle w:val="Copy"/>
        <w:spacing w:line="276" w:lineRule="auto"/>
        <w:rPr>
          <w:rFonts w:ascii="ArialMT" w:hAnsi="ArialMT" w:cs="ArialMT"/>
        </w:rPr>
      </w:pPr>
      <w:r>
        <w:rPr>
          <w:rFonts w:ascii="ArialMT" w:hAnsi="ArialMT" w:cs="ArialMT"/>
        </w:rPr>
        <w:br/>
      </w:r>
      <w:r w:rsidR="00E81E90">
        <w:rPr>
          <w:rFonts w:ascii="ArialMT" w:hAnsi="ArialMT" w:cs="ArialMT"/>
        </w:rPr>
        <w:t>The purpose of the handover meeting is for the outgoing committee of management to exchange relevant information and hand over the books/documents related to the management of the organisation to the incoming committee. It will also be necessary to complete the appropriate financial and Approved Provider forms to transfer information and authority for signing cheques and operating bank accounts. It is important that all information is up-to-date and accurate and that forms to be completed are current prior to convening this meeting.</w:t>
      </w:r>
    </w:p>
    <w:p w:rsidR="00E81E90" w:rsidRDefault="00E81E90" w:rsidP="00E81E90">
      <w:pPr>
        <w:pStyle w:val="HeadC"/>
        <w:rPr>
          <w:rFonts w:ascii="Arial-BoldMT" w:hAnsi="Arial-BoldMT" w:cs="Arial-BoldMT"/>
          <w:b/>
          <w:bCs/>
        </w:rPr>
      </w:pPr>
    </w:p>
    <w:p w:rsidR="00E81E90" w:rsidRDefault="00E81E90" w:rsidP="00E81E90">
      <w:pPr>
        <w:pStyle w:val="HeadC"/>
        <w:rPr>
          <w:rFonts w:ascii="Arial-BoldMT" w:hAnsi="Arial-BoldMT" w:cs="Arial-BoldMT"/>
          <w:b/>
          <w:bCs/>
        </w:rPr>
      </w:pPr>
      <w:r>
        <w:rPr>
          <w:rFonts w:ascii="Arial-BoldMT" w:hAnsi="Arial-BoldMT" w:cs="Arial-BoldMT"/>
          <w:b/>
          <w:bCs/>
        </w:rPr>
        <w:t>Committee handover meeting</w:t>
      </w:r>
    </w:p>
    <w:p w:rsidR="00E81E90" w:rsidRDefault="00E81E90" w:rsidP="00E81E90">
      <w:pPr>
        <w:pStyle w:val="Copy"/>
        <w:rPr>
          <w:rFonts w:ascii="ArialMT" w:hAnsi="ArialMT" w:cs="ArialMT"/>
        </w:rPr>
      </w:pPr>
      <w:r>
        <w:rPr>
          <w:rFonts w:ascii="ArialMT" w:hAnsi="ArialMT" w:cs="ArialMT"/>
        </w:rPr>
        <w:t>All members should be included in the following:</w:t>
      </w:r>
      <w:r w:rsidR="00980E3D">
        <w:rPr>
          <w:rFonts w:ascii="ArialMT" w:hAnsi="ArialMT" w:cs="ArialMT"/>
        </w:rPr>
        <w:br/>
      </w:r>
    </w:p>
    <w:tbl>
      <w:tblPr>
        <w:tblW w:w="9781" w:type="dxa"/>
        <w:tblInd w:w="8" w:type="dxa"/>
        <w:tblLayout w:type="fixed"/>
        <w:tblCellMar>
          <w:left w:w="0" w:type="dxa"/>
          <w:right w:w="0" w:type="dxa"/>
        </w:tblCellMar>
        <w:tblLook w:val="0000" w:firstRow="0" w:lastRow="0" w:firstColumn="0" w:lastColumn="0" w:noHBand="0" w:noVBand="0"/>
      </w:tblPr>
      <w:tblGrid>
        <w:gridCol w:w="5670"/>
        <w:gridCol w:w="2835"/>
        <w:gridCol w:w="1276"/>
      </w:tblGrid>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7B33E8" w:rsidRDefault="00E81E90" w:rsidP="001727BB">
            <w:pPr>
              <w:widowControl w:val="0"/>
              <w:suppressAutoHyphens/>
              <w:autoSpaceDE w:val="0"/>
              <w:autoSpaceDN w:val="0"/>
              <w:adjustRightInd w:val="0"/>
              <w:spacing w:after="0"/>
              <w:ind w:left="142"/>
              <w:textAlignment w:val="center"/>
              <w:rPr>
                <w:b/>
                <w:color w:val="000000"/>
                <w:spacing w:val="-2"/>
                <w:sz w:val="20"/>
                <w:szCs w:val="20"/>
                <w:lang w:val="en-GB"/>
              </w:rPr>
            </w:pPr>
            <w:r w:rsidRPr="007B33E8">
              <w:rPr>
                <w:rFonts w:cs="ArialMT"/>
                <w:b/>
                <w:color w:val="000000"/>
                <w:spacing w:val="-2"/>
                <w:sz w:val="20"/>
                <w:szCs w:val="20"/>
                <w:lang w:val="en-GB"/>
              </w:rPr>
              <w:t>Information to be discussed</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7B33E8" w:rsidRDefault="00E81E90" w:rsidP="001727BB">
            <w:pPr>
              <w:widowControl w:val="0"/>
              <w:suppressAutoHyphens/>
              <w:autoSpaceDE w:val="0"/>
              <w:autoSpaceDN w:val="0"/>
              <w:adjustRightInd w:val="0"/>
              <w:spacing w:after="0"/>
              <w:jc w:val="center"/>
              <w:textAlignment w:val="center"/>
              <w:rPr>
                <w:b/>
                <w:color w:val="000000"/>
                <w:spacing w:val="-2"/>
                <w:sz w:val="20"/>
                <w:szCs w:val="20"/>
                <w:lang w:val="en-GB"/>
              </w:rPr>
            </w:pPr>
            <w:r w:rsidRPr="007B33E8">
              <w:rPr>
                <w:rFonts w:cs="ArialMT"/>
                <w:b/>
                <w:color w:val="000000"/>
                <w:spacing w:val="-2"/>
                <w:sz w:val="20"/>
                <w:szCs w:val="20"/>
                <w:lang w:val="en-GB"/>
              </w:rPr>
              <w:t>Comments</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7B33E8" w:rsidRDefault="00E81E90" w:rsidP="001727BB">
            <w:pPr>
              <w:widowControl w:val="0"/>
              <w:suppressAutoHyphens/>
              <w:autoSpaceDE w:val="0"/>
              <w:autoSpaceDN w:val="0"/>
              <w:adjustRightInd w:val="0"/>
              <w:spacing w:after="0"/>
              <w:jc w:val="center"/>
              <w:textAlignment w:val="center"/>
              <w:rPr>
                <w:b/>
                <w:color w:val="000000"/>
                <w:spacing w:val="-2"/>
                <w:sz w:val="20"/>
                <w:szCs w:val="20"/>
                <w:lang w:val="en-GB"/>
              </w:rPr>
            </w:pPr>
            <w:r w:rsidRPr="007B33E8">
              <w:rPr>
                <w:rFonts w:cs="ArialMT"/>
                <w:b/>
                <w:color w:val="000000"/>
                <w:spacing w:val="-2"/>
                <w:sz w:val="20"/>
                <w:szCs w:val="20"/>
                <w:lang w:val="en-GB"/>
              </w:rPr>
              <w:t>Completed</w:t>
            </w: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Meeting dates and venues – the constitution wil</w:t>
            </w:r>
            <w:r>
              <w:rPr>
                <w:rFonts w:ascii="ArialMT" w:hAnsi="ArialMT" w:cs="ArialMT"/>
                <w:color w:val="000000"/>
                <w:spacing w:val="-2"/>
                <w:sz w:val="20"/>
                <w:szCs w:val="20"/>
                <w:lang w:val="en-GB"/>
              </w:rPr>
              <w:t>l determine how often the committee</w:t>
            </w:r>
            <w:r w:rsidRPr="00E4696F">
              <w:rPr>
                <w:rFonts w:ascii="ArialMT" w:hAnsi="ArialMT" w:cs="ArialMT"/>
                <w:color w:val="000000"/>
                <w:spacing w:val="-2"/>
                <w:sz w:val="20"/>
                <w:szCs w:val="20"/>
                <w:lang w:val="en-GB"/>
              </w:rPr>
              <w:t xml:space="preserve"> must meet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Current issues within the service, who </w:t>
            </w:r>
            <w:r>
              <w:rPr>
                <w:rFonts w:ascii="ArialMT" w:hAnsi="ArialMT" w:cs="ArialMT"/>
                <w:color w:val="000000"/>
                <w:spacing w:val="-2"/>
                <w:sz w:val="20"/>
                <w:szCs w:val="20"/>
                <w:lang w:val="en-GB"/>
              </w:rPr>
              <w:t>is involved</w:t>
            </w:r>
            <w:r w:rsidRPr="00E4696F">
              <w:rPr>
                <w:rFonts w:ascii="ArialMT" w:hAnsi="ArialMT" w:cs="ArialMT"/>
                <w:color w:val="000000"/>
                <w:spacing w:val="-2"/>
                <w:sz w:val="20"/>
                <w:szCs w:val="20"/>
                <w:lang w:val="en-GB"/>
              </w:rPr>
              <w:t xml:space="preserve"> and who is dealing with it, for example:</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1727BB">
              <w:rPr>
                <w:rFonts w:ascii="ArialMT" w:hAnsi="ArialMT" w:cs="ArialMT"/>
                <w:color w:val="000000"/>
                <w:spacing w:val="-2"/>
                <w:sz w:val="20"/>
                <w:szCs w:val="20"/>
                <w:lang w:val="en-GB"/>
              </w:rPr>
              <w:t>Quality Improvement Plan</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1727BB">
              <w:rPr>
                <w:rFonts w:ascii="ArialMT" w:hAnsi="ArialMT" w:cs="ArialMT"/>
                <w:color w:val="000000"/>
                <w:spacing w:val="-2"/>
                <w:sz w:val="20"/>
                <w:szCs w:val="20"/>
                <w:lang w:val="en-GB"/>
              </w:rPr>
              <w:t>employment of new staff</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1727BB">
              <w:rPr>
                <w:rFonts w:ascii="ArialMT" w:hAnsi="ArialMT" w:cs="ArialMT"/>
                <w:color w:val="000000"/>
                <w:spacing w:val="-2"/>
                <w:sz w:val="20"/>
                <w:szCs w:val="20"/>
                <w:lang w:val="en-GB"/>
              </w:rPr>
              <w:t>staff validation/performance management</w:t>
            </w:r>
          </w:p>
          <w:p w:rsid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1727BB">
              <w:rPr>
                <w:rFonts w:ascii="ArialMT" w:hAnsi="ArialMT" w:cs="ArialMT"/>
                <w:color w:val="000000"/>
                <w:spacing w:val="-2"/>
                <w:sz w:val="20"/>
                <w:szCs w:val="20"/>
                <w:lang w:val="en-GB"/>
              </w:rPr>
              <w:t>finance issues, if any</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1727BB">
              <w:rPr>
                <w:rFonts w:ascii="ArialMT" w:hAnsi="ArialMT" w:cs="ArialMT"/>
                <w:color w:val="000000"/>
                <w:spacing w:val="-2"/>
                <w:sz w:val="20"/>
                <w:szCs w:val="20"/>
                <w:lang w:val="en-GB"/>
              </w:rPr>
              <w:t>grant applications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Incomplete </w:t>
            </w:r>
            <w:r>
              <w:rPr>
                <w:rFonts w:ascii="ArialMT" w:hAnsi="ArialMT" w:cs="ArialMT"/>
                <w:color w:val="000000"/>
                <w:spacing w:val="-2"/>
                <w:sz w:val="20"/>
                <w:szCs w:val="20"/>
                <w:lang w:val="en-GB"/>
              </w:rPr>
              <w:t xml:space="preserve">tasks, such as any policy reviews underway, </w:t>
            </w:r>
            <w:r w:rsidRPr="00E4696F">
              <w:rPr>
                <w:rFonts w:ascii="ArialMT" w:hAnsi="ArialMT" w:cs="ArialMT"/>
                <w:color w:val="000000"/>
                <w:spacing w:val="-2"/>
                <w:sz w:val="20"/>
                <w:szCs w:val="20"/>
                <w:lang w:val="en-GB"/>
              </w:rPr>
              <w:t>next fundraising event</w:t>
            </w:r>
            <w:r>
              <w:rPr>
                <w:rFonts w:ascii="ArialMT" w:hAnsi="ArialMT" w:cs="ArialMT"/>
                <w:color w:val="000000"/>
                <w:spacing w:val="-2"/>
                <w:sz w:val="20"/>
                <w:szCs w:val="20"/>
                <w:lang w:val="en-GB"/>
              </w:rPr>
              <w:t>, etc.</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Stra</w:t>
            </w:r>
            <w:r>
              <w:rPr>
                <w:rFonts w:ascii="ArialMT" w:hAnsi="ArialMT" w:cs="ArialMT"/>
                <w:color w:val="000000"/>
                <w:spacing w:val="-2"/>
                <w:sz w:val="20"/>
                <w:szCs w:val="20"/>
                <w:lang w:val="en-GB"/>
              </w:rPr>
              <w:t xml:space="preserve">tegic/long-term plans, e.g. </w:t>
            </w:r>
            <w:r w:rsidRPr="00E4696F">
              <w:rPr>
                <w:rFonts w:ascii="ArialMT" w:hAnsi="ArialMT" w:cs="ArialMT"/>
                <w:color w:val="000000"/>
                <w:spacing w:val="-2"/>
                <w:sz w:val="20"/>
                <w:szCs w:val="20"/>
                <w:lang w:val="en-GB"/>
              </w:rPr>
              <w:t>playground redevelopment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Meeting procedures, including minutes,</w:t>
            </w:r>
            <w:r>
              <w:rPr>
                <w:rFonts w:ascii="ArialMT" w:hAnsi="ArialMT" w:cs="ArialMT"/>
                <w:color w:val="000000"/>
                <w:spacing w:val="-2"/>
                <w:sz w:val="20"/>
                <w:szCs w:val="20"/>
                <w:lang w:val="en-GB"/>
              </w:rPr>
              <w:t xml:space="preserve"> </w:t>
            </w:r>
            <w:r w:rsidRPr="00E4696F">
              <w:rPr>
                <w:rFonts w:ascii="ArialMT" w:hAnsi="ArialMT" w:cs="ArialMT"/>
                <w:color w:val="000000"/>
                <w:spacing w:val="-2"/>
                <w:sz w:val="20"/>
                <w:szCs w:val="20"/>
                <w:lang w:val="en-GB"/>
              </w:rPr>
              <w:t>agendas, action sheets,</w:t>
            </w:r>
            <w:r>
              <w:rPr>
                <w:rFonts w:ascii="ArialMT" w:hAnsi="ArialMT" w:cs="ArialMT"/>
                <w:color w:val="000000"/>
                <w:spacing w:val="-2"/>
                <w:sz w:val="20"/>
                <w:szCs w:val="20"/>
                <w:lang w:val="en-GB"/>
              </w:rPr>
              <w:t xml:space="preserve"> reports, who attends, decision </w:t>
            </w:r>
            <w:r w:rsidRPr="00E4696F">
              <w:rPr>
                <w:rFonts w:ascii="ArialMT" w:hAnsi="ArialMT" w:cs="ArialMT"/>
                <w:color w:val="000000"/>
                <w:spacing w:val="-2"/>
                <w:sz w:val="20"/>
                <w:szCs w:val="20"/>
                <w:lang w:val="en-GB"/>
              </w:rPr>
              <w:t>making</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Financial status of the organisation</w:t>
            </w:r>
            <w:r>
              <w:rPr>
                <w:rFonts w:ascii="ArialMT" w:hAnsi="ArialMT" w:cs="ArialMT"/>
                <w:color w:val="000000"/>
                <w:spacing w:val="-2"/>
                <w:sz w:val="20"/>
                <w:szCs w:val="20"/>
                <w:lang w:val="en-GB"/>
              </w:rPr>
              <w:t xml:space="preserve"> and budget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Current state of enrolments and fee level</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Service security:</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alarm systems and codes</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key register, access to keys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Outline of duties of office bearers: president, vice-president, secretary, treasurer.</w:t>
            </w:r>
          </w:p>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These people will also need to meet with their outgoing counterparts to discuss all relevant information and handover documents.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lastRenderedPageBreak/>
              <w:t>Responsibilities of general members who have specific roles, such as fees officer, enrolment officer, fundraising, mainte</w:t>
            </w:r>
            <w:r>
              <w:rPr>
                <w:rFonts w:ascii="ArialMT" w:hAnsi="ArialMT" w:cs="ArialMT"/>
                <w:color w:val="000000"/>
                <w:spacing w:val="-2"/>
                <w:sz w:val="20"/>
                <w:szCs w:val="20"/>
                <w:lang w:val="en-GB"/>
              </w:rPr>
              <w:t xml:space="preserve">nance, other positions created </w:t>
            </w:r>
            <w:r w:rsidRPr="00E4696F">
              <w:rPr>
                <w:rFonts w:ascii="ArialMT" w:hAnsi="ArialMT" w:cs="ArialMT"/>
                <w:color w:val="000000"/>
                <w:spacing w:val="-2"/>
                <w:sz w:val="20"/>
                <w:szCs w:val="20"/>
                <w:lang w:val="en-GB"/>
              </w:rPr>
              <w:t>by the committee.</w:t>
            </w:r>
          </w:p>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These people will also need to meet with their outgoing counterparts to discuss all relevant information and handover documents.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Confidentiality, including:</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importance of acting responsibly and complying</w:t>
            </w:r>
            <w:r>
              <w:rPr>
                <w:rFonts w:ascii="ArialMT" w:hAnsi="ArialMT" w:cs="ArialMT"/>
                <w:color w:val="000000"/>
                <w:spacing w:val="-2"/>
                <w:sz w:val="20"/>
                <w:szCs w:val="20"/>
                <w:lang w:val="en-GB"/>
              </w:rPr>
              <w:t xml:space="preserve"> </w:t>
            </w:r>
            <w:r w:rsidRPr="00E4696F">
              <w:rPr>
                <w:rFonts w:ascii="ArialMT" w:hAnsi="ArialMT" w:cs="ArialMT"/>
                <w:color w:val="000000"/>
                <w:spacing w:val="-2"/>
                <w:sz w:val="20"/>
                <w:szCs w:val="20"/>
                <w:lang w:val="en-GB"/>
              </w:rPr>
              <w:t>with the organisation’s privacy policy</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guidelines for communicating with media</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0457CF">
              <w:rPr>
                <w:rFonts w:ascii="ArialMT" w:hAnsi="ArialMT" w:cs="ArialMT"/>
                <w:color w:val="000000"/>
                <w:spacing w:val="-2"/>
                <w:sz w:val="20"/>
                <w:szCs w:val="20"/>
                <w:lang w:val="en-GB"/>
              </w:rPr>
              <w:t>Regulatory and funding</w:t>
            </w:r>
            <w:r w:rsidRPr="00E4696F">
              <w:rPr>
                <w:rFonts w:ascii="ArialMT" w:hAnsi="ArialMT" w:cs="ArialMT"/>
                <w:color w:val="000000"/>
                <w:spacing w:val="-2"/>
                <w:sz w:val="20"/>
                <w:szCs w:val="20"/>
                <w:lang w:val="en-GB"/>
              </w:rPr>
              <w:t xml:space="preserve"> requirements, </w:t>
            </w:r>
            <w:r w:rsidRPr="000457CF">
              <w:rPr>
                <w:rFonts w:ascii="ArialMT" w:hAnsi="ArialMT" w:cs="ArialMT"/>
                <w:color w:val="000000"/>
                <w:spacing w:val="-2"/>
                <w:sz w:val="20"/>
                <w:szCs w:val="20"/>
                <w:lang w:val="en-GB"/>
              </w:rPr>
              <w:t>including:</w:t>
            </w:r>
          </w:p>
          <w:p w:rsidR="00E81E90"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responsibilities of the committee as </w:t>
            </w:r>
            <w:r>
              <w:rPr>
                <w:rFonts w:ascii="ArialMT" w:hAnsi="ArialMT" w:cs="ArialMT"/>
                <w:color w:val="000000"/>
                <w:spacing w:val="-2"/>
                <w:sz w:val="20"/>
                <w:szCs w:val="20"/>
                <w:lang w:val="en-GB"/>
              </w:rPr>
              <w:t>Approved Provider</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legal requirements as set out in the </w:t>
            </w:r>
            <w:r w:rsidRPr="001727BB">
              <w:rPr>
                <w:rFonts w:ascii="ArialMT" w:hAnsi="ArialMT" w:cs="ArialMT"/>
                <w:color w:val="000000"/>
                <w:spacing w:val="-2"/>
                <w:sz w:val="20"/>
                <w:szCs w:val="20"/>
                <w:lang w:val="en-GB"/>
              </w:rPr>
              <w:t xml:space="preserve">Education and Care Services National Law Act 2010 </w:t>
            </w:r>
            <w:r w:rsidRPr="00E4696F">
              <w:rPr>
                <w:rFonts w:ascii="ArialMT" w:hAnsi="ArialMT" w:cs="ArialMT"/>
                <w:color w:val="000000"/>
                <w:spacing w:val="-2"/>
                <w:sz w:val="20"/>
                <w:szCs w:val="20"/>
                <w:lang w:val="en-GB"/>
              </w:rPr>
              <w:t xml:space="preserve">and the </w:t>
            </w:r>
            <w:r w:rsidRPr="001727BB">
              <w:rPr>
                <w:rFonts w:ascii="ArialMT" w:hAnsi="ArialMT" w:cs="ArialMT"/>
                <w:color w:val="000000"/>
                <w:spacing w:val="-2"/>
                <w:sz w:val="20"/>
                <w:szCs w:val="20"/>
                <w:lang w:val="en-GB"/>
              </w:rPr>
              <w:t>Education and Care Services National Regulations 2011</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funding requi</w:t>
            </w:r>
            <w:r>
              <w:rPr>
                <w:rFonts w:ascii="ArialMT" w:hAnsi="ArialMT" w:cs="ArialMT"/>
                <w:color w:val="000000"/>
                <w:spacing w:val="-2"/>
                <w:sz w:val="20"/>
                <w:szCs w:val="20"/>
                <w:lang w:val="en-GB"/>
              </w:rPr>
              <w:t>rements as set out in the DET Kindergarten Funding Guide</w:t>
            </w:r>
          </w:p>
          <w:p w:rsidR="00E81E90"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Quality Improvement Plan</w:t>
            </w:r>
          </w:p>
          <w:p w:rsidR="00E81E90"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Child S</w:t>
            </w:r>
            <w:r w:rsidRPr="00831C23">
              <w:rPr>
                <w:rFonts w:ascii="ArialMT" w:hAnsi="ArialMT" w:cs="ArialMT"/>
                <w:color w:val="000000"/>
                <w:spacing w:val="-2"/>
                <w:sz w:val="20"/>
                <w:szCs w:val="20"/>
                <w:lang w:val="en-GB"/>
              </w:rPr>
              <w:t>afe Standards</w:t>
            </w:r>
          </w:p>
          <w:p w:rsidR="00547B0C" w:rsidRPr="00831C23" w:rsidRDefault="00547B0C"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Reportable Conduct Scheme - Head</w:t>
            </w:r>
            <w:r w:rsidR="00411CE9">
              <w:rPr>
                <w:rFonts w:ascii="ArialMT" w:hAnsi="ArialMT" w:cs="ArialMT"/>
                <w:color w:val="000000"/>
                <w:spacing w:val="-2"/>
                <w:sz w:val="20"/>
                <w:szCs w:val="20"/>
                <w:lang w:val="en-GB"/>
              </w:rPr>
              <w:t xml:space="preserve"> of Organisation</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ELAA</w:t>
            </w:r>
            <w:r w:rsidRPr="00E4696F">
              <w:rPr>
                <w:rFonts w:ascii="ArialMT" w:hAnsi="ArialMT" w:cs="ArialMT"/>
                <w:color w:val="000000"/>
                <w:spacing w:val="-2"/>
                <w:sz w:val="20"/>
                <w:szCs w:val="20"/>
                <w:lang w:val="en-GB"/>
              </w:rPr>
              <w:t xml:space="preserve"> membership services:</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telephone advisory service</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resources</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training</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newsletters, website, </w:t>
            </w:r>
            <w:r w:rsidRPr="001727BB">
              <w:rPr>
                <w:rFonts w:ascii="ArialMT" w:hAnsi="ArialMT" w:cs="ArialMT"/>
                <w:color w:val="000000"/>
                <w:spacing w:val="-2"/>
                <w:sz w:val="20"/>
                <w:szCs w:val="20"/>
                <w:lang w:val="en-GB"/>
              </w:rPr>
              <w:t>e-news</w:t>
            </w:r>
          </w:p>
          <w:p w:rsidR="00E81E90" w:rsidRPr="00E4696F" w:rsidRDefault="00E81E90" w:rsidP="001727BB">
            <w:pPr>
              <w:widowControl w:val="0"/>
              <w:suppressAutoHyphens/>
              <w:autoSpaceDE w:val="0"/>
              <w:autoSpaceDN w:val="0"/>
              <w:adjustRightInd w:val="0"/>
              <w:spacing w:before="57"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Due to the voluntary nature of committees, and the changeover of its members from year to year, committee training is vital and cannot be underestimated. It is important that as many committee members as possible attend the </w:t>
            </w:r>
            <w:r>
              <w:rPr>
                <w:rFonts w:ascii="ArialMT" w:hAnsi="ArialMT" w:cs="ArialMT"/>
                <w:color w:val="000000"/>
                <w:spacing w:val="-2"/>
                <w:sz w:val="20"/>
                <w:szCs w:val="20"/>
                <w:lang w:val="en-GB"/>
              </w:rPr>
              <w:t>ELAA</w:t>
            </w:r>
            <w:r w:rsidRPr="00E4696F">
              <w:rPr>
                <w:rFonts w:ascii="ArialMT" w:hAnsi="ArialMT" w:cs="ArialMT"/>
                <w:color w:val="000000"/>
                <w:spacing w:val="-2"/>
                <w:sz w:val="20"/>
                <w:szCs w:val="20"/>
                <w:lang w:val="en-GB"/>
              </w:rPr>
              <w:t xml:space="preserve"> </w:t>
            </w:r>
            <w:r w:rsidRPr="004E66E6">
              <w:rPr>
                <w:rFonts w:ascii="ArialMT" w:hAnsi="ArialMT" w:cs="ArialMT"/>
                <w:color w:val="000000"/>
                <w:spacing w:val="-2"/>
                <w:sz w:val="20"/>
                <w:szCs w:val="20"/>
                <w:lang w:val="en-GB"/>
              </w:rPr>
              <w:t>free committee</w:t>
            </w:r>
            <w:r>
              <w:rPr>
                <w:rFonts w:ascii="ArialMT" w:hAnsi="ArialMT" w:cs="ArialMT"/>
                <w:color w:val="000000"/>
                <w:spacing w:val="-2"/>
                <w:sz w:val="20"/>
                <w:szCs w:val="20"/>
                <w:lang w:val="en-GB"/>
              </w:rPr>
              <w:t xml:space="preserve"> </w:t>
            </w:r>
            <w:r w:rsidRPr="00E4696F">
              <w:rPr>
                <w:rFonts w:ascii="ArialMT" w:hAnsi="ArialMT" w:cs="ArialMT"/>
                <w:color w:val="000000"/>
                <w:spacing w:val="-2"/>
                <w:sz w:val="20"/>
                <w:szCs w:val="20"/>
                <w:lang w:val="en-GB"/>
              </w:rPr>
              <w:t xml:space="preserve">training sessions held throughout the year and </w:t>
            </w:r>
            <w:r>
              <w:rPr>
                <w:rFonts w:ascii="ArialMT" w:hAnsi="ArialMT" w:cs="ArialMT"/>
                <w:color w:val="000000"/>
                <w:spacing w:val="-2"/>
                <w:sz w:val="20"/>
                <w:szCs w:val="20"/>
                <w:lang w:val="en-GB"/>
              </w:rPr>
              <w:t>access</w:t>
            </w:r>
            <w:r w:rsidRPr="00E4696F">
              <w:rPr>
                <w:rFonts w:ascii="ArialMT" w:hAnsi="ArialMT" w:cs="ArialMT"/>
                <w:color w:val="000000"/>
                <w:spacing w:val="-2"/>
                <w:sz w:val="20"/>
                <w:szCs w:val="20"/>
                <w:lang w:val="en-GB"/>
              </w:rPr>
              <w:t xml:space="preserve"> online </w:t>
            </w:r>
            <w:r>
              <w:rPr>
                <w:rFonts w:ascii="ArialMT" w:hAnsi="ArialMT" w:cs="ArialMT"/>
                <w:color w:val="000000"/>
                <w:spacing w:val="-2"/>
                <w:sz w:val="20"/>
                <w:szCs w:val="20"/>
                <w:lang w:val="en-GB"/>
              </w:rPr>
              <w:t xml:space="preserve">webinars, online learning modules and resources </w:t>
            </w:r>
            <w:r w:rsidRPr="00E4696F">
              <w:rPr>
                <w:rFonts w:ascii="ArialMT" w:hAnsi="ArialMT" w:cs="ArialMT"/>
                <w:color w:val="000000"/>
                <w:spacing w:val="-2"/>
                <w:sz w:val="20"/>
                <w:szCs w:val="20"/>
                <w:lang w:val="en-GB"/>
              </w:rPr>
              <w:t xml:space="preserve">via the </w:t>
            </w:r>
            <w:r>
              <w:rPr>
                <w:rFonts w:ascii="ArialMT" w:hAnsi="ArialMT" w:cs="ArialMT"/>
                <w:color w:val="000000"/>
                <w:spacing w:val="-2"/>
                <w:sz w:val="20"/>
                <w:szCs w:val="20"/>
                <w:lang w:val="en-GB"/>
              </w:rPr>
              <w:t>ELAA</w:t>
            </w:r>
            <w:r w:rsidRPr="00E4696F">
              <w:rPr>
                <w:rFonts w:ascii="ArialMT" w:hAnsi="ArialMT" w:cs="ArialMT"/>
                <w:color w:val="000000"/>
                <w:spacing w:val="-2"/>
                <w:sz w:val="20"/>
                <w:szCs w:val="20"/>
                <w:lang w:val="en-GB"/>
              </w:rPr>
              <w:t xml:space="preserve"> website.</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p>
        </w:tc>
      </w:tr>
      <w:tr w:rsidR="00E81E90" w:rsidRPr="0088781D"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88781D" w:rsidRDefault="00E81E90" w:rsidP="001727BB">
            <w:pPr>
              <w:widowControl w:val="0"/>
              <w:suppressAutoHyphens/>
              <w:autoSpaceDE w:val="0"/>
              <w:autoSpaceDN w:val="0"/>
              <w:adjustRightInd w:val="0"/>
              <w:spacing w:after="0"/>
              <w:ind w:left="142"/>
              <w:textAlignment w:val="center"/>
              <w:rPr>
                <w:b/>
                <w:color w:val="000000"/>
                <w:spacing w:val="-2"/>
                <w:sz w:val="20"/>
                <w:szCs w:val="20"/>
                <w:lang w:val="en-GB"/>
              </w:rPr>
            </w:pPr>
            <w:r w:rsidRPr="0088781D">
              <w:rPr>
                <w:rFonts w:cs="ArialMT"/>
                <w:b/>
                <w:color w:val="000000"/>
                <w:spacing w:val="-2"/>
                <w:sz w:val="20"/>
                <w:szCs w:val="20"/>
                <w:lang w:val="en-GB"/>
              </w:rPr>
              <w:t>Docu</w:t>
            </w:r>
            <w:r>
              <w:rPr>
                <w:rFonts w:cs="ArialMT"/>
                <w:b/>
                <w:color w:val="000000"/>
                <w:spacing w:val="-2"/>
                <w:sz w:val="20"/>
                <w:szCs w:val="20"/>
                <w:lang w:val="en-GB"/>
              </w:rPr>
              <w:t xml:space="preserve">ments/information to be handed </w:t>
            </w:r>
            <w:r w:rsidRPr="0088781D">
              <w:rPr>
                <w:rFonts w:cs="ArialMT"/>
                <w:b/>
                <w:color w:val="000000"/>
                <w:spacing w:val="-2"/>
                <w:sz w:val="20"/>
                <w:szCs w:val="20"/>
                <w:lang w:val="en-GB"/>
              </w:rPr>
              <w:t>over or located</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88781D" w:rsidRDefault="00E81E90" w:rsidP="001727BB">
            <w:pPr>
              <w:widowControl w:val="0"/>
              <w:suppressAutoHyphens/>
              <w:autoSpaceDE w:val="0"/>
              <w:autoSpaceDN w:val="0"/>
              <w:adjustRightInd w:val="0"/>
              <w:spacing w:after="0"/>
              <w:jc w:val="center"/>
              <w:textAlignment w:val="center"/>
              <w:rPr>
                <w:b/>
                <w:color w:val="000000"/>
                <w:spacing w:val="-2"/>
                <w:sz w:val="20"/>
                <w:szCs w:val="20"/>
                <w:lang w:val="en-GB"/>
              </w:rPr>
            </w:pPr>
            <w:r w:rsidRPr="0088781D">
              <w:rPr>
                <w:rFonts w:cs="ArialMT"/>
                <w:b/>
                <w:color w:val="000000"/>
                <w:spacing w:val="-2"/>
                <w:sz w:val="20"/>
                <w:szCs w:val="20"/>
                <w:lang w:val="en-GB"/>
              </w:rPr>
              <w:t>Comments</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88781D" w:rsidRDefault="00E81E90" w:rsidP="001727BB">
            <w:pPr>
              <w:widowControl w:val="0"/>
              <w:suppressAutoHyphens/>
              <w:autoSpaceDE w:val="0"/>
              <w:autoSpaceDN w:val="0"/>
              <w:adjustRightInd w:val="0"/>
              <w:spacing w:after="0"/>
              <w:jc w:val="center"/>
              <w:textAlignment w:val="center"/>
              <w:rPr>
                <w:b/>
                <w:color w:val="000000"/>
                <w:spacing w:val="-2"/>
                <w:sz w:val="20"/>
                <w:szCs w:val="20"/>
                <w:lang w:val="en-GB"/>
              </w:rPr>
            </w:pPr>
            <w:r w:rsidRPr="0088781D">
              <w:rPr>
                <w:rFonts w:cs="ArialMT"/>
                <w:b/>
                <w:color w:val="000000"/>
                <w:spacing w:val="-2"/>
                <w:sz w:val="20"/>
                <w:szCs w:val="20"/>
                <w:lang w:val="en-GB"/>
              </w:rPr>
              <w:t>Completed</w:t>
            </w:r>
          </w:p>
        </w:tc>
      </w:tr>
      <w:tr w:rsidR="00E81E90" w:rsidRPr="00E4696F" w:rsidTr="00547B0C">
        <w:trPr>
          <w:trHeight w:val="446"/>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Committee member operational handbook (for each member)</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Parent information book/service handbook</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Details of the organisation’s operational structure for the following year</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Staff planning sheet (rosters, contact/non-contact attendance times)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547B0C"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547B0C" w:rsidRPr="00E4696F" w:rsidRDefault="00547B0C"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Staff personnel files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547B0C" w:rsidRPr="00E4696F" w:rsidRDefault="00547B0C"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547B0C" w:rsidRPr="00E4696F" w:rsidRDefault="00547B0C"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lastRenderedPageBreak/>
              <w:t xml:space="preserve">Telephone numbers of important contacts – that is, </w:t>
            </w:r>
            <w:r>
              <w:rPr>
                <w:rFonts w:ascii="ArialMT" w:hAnsi="ArialMT" w:cs="ArialMT"/>
                <w:color w:val="000000"/>
                <w:spacing w:val="-2"/>
                <w:sz w:val="20"/>
                <w:szCs w:val="20"/>
                <w:lang w:val="en-GB"/>
              </w:rPr>
              <w:t xml:space="preserve">ACECQA, </w:t>
            </w:r>
            <w:r w:rsidRPr="00E4696F">
              <w:rPr>
                <w:rFonts w:ascii="ArialMT" w:hAnsi="ArialMT" w:cs="ArialMT"/>
                <w:color w:val="000000"/>
                <w:spacing w:val="-2"/>
                <w:sz w:val="20"/>
                <w:szCs w:val="20"/>
                <w:lang w:val="en-GB"/>
              </w:rPr>
              <w:t>DE</w:t>
            </w:r>
            <w:r>
              <w:rPr>
                <w:rFonts w:ascii="ArialMT" w:hAnsi="ArialMT" w:cs="ArialMT"/>
                <w:color w:val="000000"/>
                <w:spacing w:val="-2"/>
                <w:sz w:val="20"/>
                <w:szCs w:val="20"/>
                <w:lang w:val="en-GB"/>
              </w:rPr>
              <w:t>T</w:t>
            </w:r>
            <w:r w:rsidRPr="00E4696F">
              <w:rPr>
                <w:rFonts w:ascii="ArialMT" w:hAnsi="ArialMT" w:cs="ArialMT"/>
                <w:color w:val="000000"/>
                <w:spacing w:val="-2"/>
                <w:sz w:val="20"/>
                <w:szCs w:val="20"/>
                <w:lang w:val="en-GB"/>
              </w:rPr>
              <w:t xml:space="preserve"> </w:t>
            </w:r>
            <w:r>
              <w:rPr>
                <w:rFonts w:ascii="ArialMT" w:hAnsi="ArialMT" w:cs="ArialMT"/>
                <w:color w:val="000000"/>
                <w:spacing w:val="-2"/>
                <w:sz w:val="20"/>
                <w:szCs w:val="20"/>
                <w:lang w:val="en-GB"/>
              </w:rPr>
              <w:t>Regional and Central Office</w:t>
            </w:r>
            <w:r w:rsidRPr="00E4696F">
              <w:rPr>
                <w:rFonts w:ascii="ArialMT" w:hAnsi="ArialMT" w:cs="ArialMT"/>
                <w:color w:val="000000"/>
                <w:spacing w:val="-2"/>
                <w:sz w:val="20"/>
                <w:szCs w:val="20"/>
                <w:lang w:val="en-GB"/>
              </w:rPr>
              <w:t xml:space="preserve">, </w:t>
            </w:r>
            <w:r>
              <w:rPr>
                <w:rFonts w:ascii="ArialMT" w:hAnsi="ArialMT" w:cs="ArialMT"/>
                <w:color w:val="000000"/>
                <w:spacing w:val="-2"/>
                <w:sz w:val="20"/>
                <w:szCs w:val="20"/>
                <w:lang w:val="en-GB"/>
              </w:rPr>
              <w:t>ELAA</w:t>
            </w:r>
            <w:r w:rsidRPr="00E4696F">
              <w:rPr>
                <w:rFonts w:ascii="ArialMT" w:hAnsi="ArialMT" w:cs="ArialMT"/>
                <w:color w:val="000000"/>
                <w:spacing w:val="-2"/>
                <w:sz w:val="20"/>
                <w:szCs w:val="20"/>
                <w:lang w:val="en-GB"/>
              </w:rPr>
              <w:t>, local council</w:t>
            </w:r>
            <w:r>
              <w:rPr>
                <w:rFonts w:ascii="ArialMT" w:hAnsi="ArialMT" w:cs="ArialMT"/>
                <w:color w:val="000000"/>
                <w:spacing w:val="-2"/>
                <w:sz w:val="20"/>
                <w:szCs w:val="20"/>
                <w:lang w:val="en-GB"/>
              </w:rPr>
              <w:t xml:space="preserve"> etc</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Location of:</w:t>
            </w:r>
          </w:p>
          <w:p w:rsidR="00E81E90" w:rsidRPr="00553857"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553857">
              <w:rPr>
                <w:rFonts w:ascii="ArialMT" w:hAnsi="ArialMT" w:cs="ArialMT"/>
                <w:color w:val="000000"/>
                <w:spacing w:val="-2"/>
                <w:sz w:val="20"/>
                <w:szCs w:val="20"/>
                <w:lang w:val="en-GB"/>
              </w:rPr>
              <w:t>approval certificate – displayed in the foyer</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1727BB">
              <w:rPr>
                <w:rFonts w:ascii="ArialMT" w:hAnsi="ArialMT" w:cs="ArialMT"/>
                <w:color w:val="000000"/>
                <w:spacing w:val="-2"/>
                <w:sz w:val="20"/>
                <w:szCs w:val="20"/>
                <w:lang w:val="en-GB"/>
              </w:rPr>
              <w:t>Education and Care Services National Law Act 2010</w:t>
            </w:r>
          </w:p>
          <w:p w:rsidR="00E81E90" w:rsidRPr="00553857"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1727BB">
              <w:rPr>
                <w:rFonts w:ascii="ArialMT" w:hAnsi="ArialMT" w:cs="ArialMT"/>
                <w:color w:val="000000"/>
                <w:spacing w:val="-2"/>
                <w:sz w:val="20"/>
                <w:szCs w:val="20"/>
                <w:lang w:val="en-GB"/>
              </w:rPr>
              <w:t>Education and Care Services National Regulations 2011</w:t>
            </w:r>
          </w:p>
          <w:p w:rsidR="00E81E90" w:rsidRPr="00553857"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553857">
              <w:rPr>
                <w:rFonts w:ascii="ArialMT" w:hAnsi="ArialMT" w:cs="ArialMT"/>
                <w:color w:val="000000"/>
                <w:spacing w:val="-2"/>
                <w:sz w:val="20"/>
                <w:szCs w:val="20"/>
                <w:lang w:val="en-GB"/>
              </w:rPr>
              <w:t>service’s policy book, containing copies of all current policies (those required by legislation</w:t>
            </w:r>
            <w:r>
              <w:rPr>
                <w:rFonts w:ascii="ArialMT" w:hAnsi="ArialMT" w:cs="ArialMT"/>
                <w:color w:val="000000"/>
                <w:spacing w:val="-2"/>
                <w:sz w:val="20"/>
                <w:szCs w:val="20"/>
                <w:lang w:val="en-GB"/>
              </w:rPr>
              <w:t xml:space="preserve">, </w:t>
            </w:r>
            <w:r w:rsidRPr="00553857">
              <w:rPr>
                <w:rFonts w:ascii="ArialMT" w:hAnsi="ArialMT" w:cs="ArialMT"/>
                <w:color w:val="000000"/>
                <w:spacing w:val="-2"/>
                <w:sz w:val="20"/>
                <w:szCs w:val="20"/>
                <w:lang w:val="en-GB"/>
              </w:rPr>
              <w:t>operational poli</w:t>
            </w:r>
            <w:r>
              <w:rPr>
                <w:rFonts w:ascii="ArialMT" w:hAnsi="ArialMT" w:cs="ArialMT"/>
                <w:color w:val="000000"/>
                <w:spacing w:val="-2"/>
                <w:sz w:val="20"/>
                <w:szCs w:val="20"/>
                <w:lang w:val="en-GB"/>
              </w:rPr>
              <w:t xml:space="preserve">cies and procedures and staff </w:t>
            </w:r>
            <w:r w:rsidRPr="00553857">
              <w:rPr>
                <w:rFonts w:ascii="ArialMT" w:hAnsi="ArialMT" w:cs="ArialMT"/>
                <w:color w:val="000000"/>
                <w:spacing w:val="-2"/>
                <w:sz w:val="20"/>
                <w:szCs w:val="20"/>
                <w:lang w:val="en-GB"/>
              </w:rPr>
              <w:t>policies)</w:t>
            </w:r>
          </w:p>
          <w:p w:rsidR="00E81E90"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553857">
              <w:rPr>
                <w:rFonts w:ascii="ArialMT" w:hAnsi="ArialMT" w:cs="ArialMT"/>
                <w:color w:val="000000"/>
                <w:spacing w:val="-2"/>
                <w:sz w:val="20"/>
                <w:szCs w:val="20"/>
                <w:lang w:val="en-GB"/>
              </w:rPr>
              <w:t>ELAA membership certificate and number</w:t>
            </w:r>
          </w:p>
          <w:p w:rsidR="00411CE9" w:rsidRDefault="00411CE9"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Quality Improvement Plan</w:t>
            </w:r>
          </w:p>
          <w:p w:rsidR="00411CE9" w:rsidRDefault="00411CE9"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Child Safe Standards Information</w:t>
            </w:r>
          </w:p>
          <w:p w:rsidR="00411CE9" w:rsidRDefault="00547B0C"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Constitution</w:t>
            </w:r>
          </w:p>
          <w:p w:rsidR="00547B0C" w:rsidRDefault="00411CE9"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P</w:t>
            </w:r>
            <w:r w:rsidR="00547B0C">
              <w:rPr>
                <w:rFonts w:ascii="ArialMT" w:hAnsi="ArialMT" w:cs="ArialMT"/>
                <w:color w:val="000000"/>
                <w:spacing w:val="-2"/>
                <w:sz w:val="20"/>
                <w:szCs w:val="20"/>
                <w:lang w:val="en-GB"/>
              </w:rPr>
              <w:t>ersonnel files</w:t>
            </w:r>
          </w:p>
          <w:p w:rsidR="00411CE9" w:rsidRDefault="00411CE9"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Approved Provider and Service Approval certificate</w:t>
            </w:r>
          </w:p>
          <w:p w:rsidR="00411CE9" w:rsidRPr="00411CE9" w:rsidRDefault="00411CE9"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Access to employment agreement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Resources, including:</w:t>
            </w:r>
          </w:p>
          <w:p w:rsidR="00E81E90" w:rsidRPr="00E4696F" w:rsidRDefault="00E918A6"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 xml:space="preserve">DET &amp; </w:t>
            </w:r>
            <w:r w:rsidR="00E81E90">
              <w:rPr>
                <w:rFonts w:ascii="ArialMT" w:hAnsi="ArialMT" w:cs="ArialMT"/>
                <w:color w:val="000000"/>
                <w:spacing w:val="-2"/>
                <w:sz w:val="20"/>
                <w:szCs w:val="20"/>
                <w:lang w:val="en-GB"/>
              </w:rPr>
              <w:t xml:space="preserve">ACECQA publications (Early childhood </w:t>
            </w:r>
            <w:r w:rsidR="00E81E90" w:rsidRPr="00E4696F">
              <w:rPr>
                <w:rFonts w:ascii="ArialMT" w:hAnsi="ArialMT" w:cs="ArialMT"/>
                <w:color w:val="000000"/>
                <w:spacing w:val="-2"/>
                <w:sz w:val="20"/>
                <w:szCs w:val="20"/>
                <w:lang w:val="en-GB"/>
              </w:rPr>
              <w:t>organisat</w:t>
            </w:r>
            <w:r w:rsidR="00E81E90">
              <w:rPr>
                <w:rFonts w:ascii="ArialMT" w:hAnsi="ArialMT" w:cs="ArialMT"/>
                <w:color w:val="000000"/>
                <w:spacing w:val="-2"/>
                <w:sz w:val="20"/>
                <w:szCs w:val="20"/>
                <w:lang w:val="en-GB"/>
              </w:rPr>
              <w:t xml:space="preserve">ions should have a copy of each </w:t>
            </w:r>
            <w:r w:rsidR="00E81E90" w:rsidRPr="00E4696F">
              <w:rPr>
                <w:rFonts w:ascii="ArialMT" w:hAnsi="ArialMT" w:cs="ArialMT"/>
                <w:color w:val="000000"/>
                <w:spacing w:val="-2"/>
                <w:sz w:val="20"/>
                <w:szCs w:val="20"/>
                <w:lang w:val="en-GB"/>
              </w:rPr>
              <w:t>of the following)</w:t>
            </w:r>
            <w:r w:rsidR="00E81E90">
              <w:rPr>
                <w:rFonts w:ascii="ArialMT" w:hAnsi="ArialMT" w:cs="ArialMT"/>
                <w:color w:val="000000"/>
                <w:spacing w:val="-2"/>
                <w:sz w:val="20"/>
                <w:szCs w:val="20"/>
                <w:lang w:val="en-GB"/>
              </w:rPr>
              <w:t>:</w:t>
            </w:r>
          </w:p>
          <w:p w:rsidR="00E81E90" w:rsidRPr="001727BB" w:rsidRDefault="00E81E90" w:rsidP="001727BB">
            <w:pPr>
              <w:pStyle w:val="ListParagraph"/>
              <w:widowControl w:val="0"/>
              <w:numPr>
                <w:ilvl w:val="0"/>
                <w:numId w:val="163"/>
              </w:numPr>
              <w:suppressAutoHyphens/>
              <w:autoSpaceDE w:val="0"/>
              <w:autoSpaceDN w:val="0"/>
              <w:adjustRightInd w:val="0"/>
              <w:spacing w:after="0" w:line="276" w:lineRule="auto"/>
              <w:textAlignment w:val="center"/>
              <w:rPr>
                <w:rFonts w:ascii="ArialMT" w:hAnsi="ArialMT" w:cs="ArialMT"/>
                <w:i/>
                <w:color w:val="000000"/>
                <w:spacing w:val="-2"/>
                <w:sz w:val="20"/>
                <w:szCs w:val="20"/>
                <w:lang w:val="en-GB"/>
              </w:rPr>
            </w:pPr>
            <w:r w:rsidRPr="001727BB">
              <w:rPr>
                <w:rFonts w:ascii="ArialMT" w:hAnsi="ArialMT" w:cs="ArialMT"/>
                <w:i/>
                <w:color w:val="000000"/>
                <w:spacing w:val="-2"/>
                <w:sz w:val="20"/>
                <w:szCs w:val="20"/>
                <w:lang w:val="en-GB"/>
              </w:rPr>
              <w:t xml:space="preserve">Guide to the National Quality Framework </w:t>
            </w:r>
          </w:p>
          <w:p w:rsidR="00E81E90" w:rsidRPr="005E0519" w:rsidRDefault="00E81E90" w:rsidP="001727BB">
            <w:pPr>
              <w:pStyle w:val="ListParagraph"/>
              <w:widowControl w:val="0"/>
              <w:numPr>
                <w:ilvl w:val="0"/>
                <w:numId w:val="163"/>
              </w:numPr>
              <w:suppressAutoHyphens/>
              <w:autoSpaceDE w:val="0"/>
              <w:autoSpaceDN w:val="0"/>
              <w:adjustRightInd w:val="0"/>
              <w:spacing w:after="0" w:line="276" w:lineRule="auto"/>
              <w:textAlignment w:val="center"/>
              <w:rPr>
                <w:rFonts w:ascii="ArialMT" w:hAnsi="ArialMT" w:cs="ArialMT"/>
                <w:i/>
                <w:color w:val="000000"/>
                <w:spacing w:val="-2"/>
                <w:sz w:val="20"/>
                <w:szCs w:val="20"/>
                <w:lang w:val="en-GB"/>
              </w:rPr>
            </w:pPr>
            <w:r w:rsidRPr="005E0519">
              <w:rPr>
                <w:rFonts w:ascii="ArialMT" w:hAnsi="ArialMT" w:cs="ArialMT"/>
                <w:i/>
                <w:color w:val="000000"/>
                <w:spacing w:val="-2"/>
                <w:sz w:val="20"/>
                <w:szCs w:val="20"/>
                <w:lang w:val="en-GB"/>
              </w:rPr>
              <w:t xml:space="preserve">DET Kindergarten Funding Guide </w:t>
            </w:r>
          </w:p>
          <w:p w:rsidR="00E81E90" w:rsidRPr="001727BB" w:rsidRDefault="00E81E90" w:rsidP="001727BB">
            <w:pPr>
              <w:pStyle w:val="ListParagraph"/>
              <w:widowControl w:val="0"/>
              <w:numPr>
                <w:ilvl w:val="0"/>
                <w:numId w:val="163"/>
              </w:numPr>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r w:rsidRPr="001727BB">
              <w:rPr>
                <w:rFonts w:ascii="ArialMT" w:hAnsi="ArialMT" w:cs="ArialMT"/>
                <w:color w:val="000000"/>
                <w:spacing w:val="-2"/>
                <w:sz w:val="20"/>
                <w:szCs w:val="20"/>
                <w:lang w:val="en-GB"/>
              </w:rPr>
              <w:t>VMIA Insurance Guide and FAQs for CSOEs (services receiving DET funding)</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ELAA</w:t>
            </w:r>
            <w:r w:rsidRPr="00E4696F">
              <w:rPr>
                <w:rFonts w:ascii="ArialMT" w:hAnsi="ArialMT" w:cs="ArialMT"/>
                <w:color w:val="000000"/>
                <w:spacing w:val="-2"/>
                <w:sz w:val="20"/>
                <w:szCs w:val="20"/>
                <w:lang w:val="en-GB"/>
              </w:rPr>
              <w:t xml:space="preserve"> resources</w:t>
            </w:r>
            <w:r>
              <w:rPr>
                <w:rFonts w:ascii="ArialMT" w:hAnsi="ArialMT" w:cs="ArialMT"/>
                <w:color w:val="000000"/>
                <w:spacing w:val="-2"/>
                <w:sz w:val="20"/>
                <w:szCs w:val="20"/>
                <w:lang w:val="en-GB"/>
              </w:rPr>
              <w:t xml:space="preserve"> (</w:t>
            </w:r>
            <w:r w:rsidRPr="004E66E6">
              <w:rPr>
                <w:rFonts w:ascii="ArialMT" w:hAnsi="ArialMT" w:cs="ArialMT"/>
                <w:color w:val="000000"/>
                <w:spacing w:val="-2"/>
                <w:sz w:val="20"/>
                <w:szCs w:val="20"/>
                <w:lang w:val="en-GB"/>
              </w:rPr>
              <w:t>recommended)</w:t>
            </w:r>
            <w:r w:rsidRPr="00E4696F">
              <w:rPr>
                <w:rFonts w:ascii="ArialMT" w:hAnsi="ArialMT" w:cs="ArialMT"/>
                <w:color w:val="000000"/>
                <w:spacing w:val="-2"/>
                <w:sz w:val="20"/>
                <w:szCs w:val="20"/>
                <w:lang w:val="en-GB"/>
              </w:rPr>
              <w:t>:</w:t>
            </w:r>
          </w:p>
          <w:p w:rsidR="00E81E90" w:rsidRPr="00B330FA" w:rsidRDefault="00E81E90" w:rsidP="001727BB">
            <w:pPr>
              <w:pStyle w:val="ListParagraph"/>
              <w:widowControl w:val="0"/>
              <w:numPr>
                <w:ilvl w:val="0"/>
                <w:numId w:val="14"/>
              </w:numPr>
              <w:suppressAutoHyphens/>
              <w:autoSpaceDE w:val="0"/>
              <w:autoSpaceDN w:val="0"/>
              <w:adjustRightInd w:val="0"/>
              <w:spacing w:after="0" w:line="276" w:lineRule="auto"/>
              <w:ind w:left="1080"/>
              <w:textAlignment w:val="center"/>
              <w:rPr>
                <w:rFonts w:ascii="ArialMT" w:hAnsi="ArialMT" w:cs="ArialMT"/>
                <w:color w:val="000000"/>
                <w:spacing w:val="-2"/>
                <w:sz w:val="20"/>
                <w:szCs w:val="20"/>
                <w:lang w:val="en-GB"/>
              </w:rPr>
            </w:pPr>
            <w:r w:rsidRPr="00B330FA">
              <w:rPr>
                <w:rFonts w:ascii="ArialMT" w:hAnsi="ArialMT" w:cs="ArialMT"/>
                <w:i/>
                <w:color w:val="000000"/>
                <w:spacing w:val="-2"/>
                <w:sz w:val="20"/>
                <w:szCs w:val="20"/>
                <w:lang w:val="en-GB"/>
              </w:rPr>
              <w:t>Early Childhood Management Manual</w:t>
            </w:r>
          </w:p>
          <w:p w:rsidR="00E81E90" w:rsidRPr="00B330FA" w:rsidRDefault="00E81E90" w:rsidP="001727BB">
            <w:pPr>
              <w:pStyle w:val="ListParagraph"/>
              <w:widowControl w:val="0"/>
              <w:numPr>
                <w:ilvl w:val="0"/>
                <w:numId w:val="13"/>
              </w:numPr>
              <w:tabs>
                <w:tab w:val="left" w:pos="284"/>
              </w:tabs>
              <w:suppressAutoHyphens/>
              <w:autoSpaceDE w:val="0"/>
              <w:autoSpaceDN w:val="0"/>
              <w:adjustRightInd w:val="0"/>
              <w:spacing w:after="0" w:line="276" w:lineRule="auto"/>
              <w:ind w:left="1080"/>
              <w:textAlignment w:val="center"/>
              <w:rPr>
                <w:rFonts w:ascii="ArialMT" w:hAnsi="ArialMT" w:cs="ArialMT"/>
                <w:color w:val="000000"/>
                <w:spacing w:val="-2"/>
                <w:sz w:val="20"/>
                <w:szCs w:val="20"/>
                <w:lang w:val="en-GB"/>
              </w:rPr>
            </w:pPr>
            <w:proofErr w:type="spellStart"/>
            <w:r w:rsidRPr="00B330FA">
              <w:rPr>
                <w:rFonts w:ascii="Arial" w:hAnsi="Arial" w:cs="ArialMT"/>
                <w:i/>
                <w:color w:val="000000"/>
                <w:spacing w:val="-2"/>
                <w:sz w:val="20"/>
                <w:szCs w:val="20"/>
                <w:lang w:val="en-GB"/>
              </w:rPr>
              <w:t>PolicyWorks</w:t>
            </w:r>
            <w:proofErr w:type="spellEnd"/>
            <w:r w:rsidRPr="00B330FA">
              <w:rPr>
                <w:rFonts w:ascii="Arial" w:hAnsi="Arial" w:cs="ArialMT"/>
                <w:i/>
                <w:color w:val="000000"/>
                <w:spacing w:val="-2"/>
                <w:sz w:val="20"/>
                <w:szCs w:val="20"/>
                <w:lang w:val="en-GB"/>
              </w:rPr>
              <w:t xml:space="preserve"> Manual – </w:t>
            </w:r>
            <w:r>
              <w:rPr>
                <w:rFonts w:ascii="Arial" w:hAnsi="Arial" w:cs="ArialMT"/>
                <w:i/>
                <w:color w:val="000000"/>
                <w:spacing w:val="-2"/>
                <w:sz w:val="20"/>
                <w:szCs w:val="20"/>
                <w:lang w:val="en-GB"/>
              </w:rPr>
              <w:t>NQF</w:t>
            </w:r>
          </w:p>
          <w:p w:rsidR="00E81E90" w:rsidRPr="00B330FA" w:rsidRDefault="00E81E90" w:rsidP="001727BB">
            <w:pPr>
              <w:pStyle w:val="ListParagraph"/>
              <w:widowControl w:val="0"/>
              <w:numPr>
                <w:ilvl w:val="0"/>
                <w:numId w:val="15"/>
              </w:numPr>
              <w:suppressAutoHyphens/>
              <w:autoSpaceDE w:val="0"/>
              <w:autoSpaceDN w:val="0"/>
              <w:adjustRightInd w:val="0"/>
              <w:spacing w:after="0" w:line="276" w:lineRule="auto"/>
              <w:ind w:left="1080"/>
              <w:textAlignment w:val="center"/>
              <w:rPr>
                <w:rFonts w:ascii="ArialMT" w:hAnsi="ArialMT" w:cs="ArialMT"/>
                <w:color w:val="000000"/>
                <w:spacing w:val="-2"/>
                <w:sz w:val="20"/>
                <w:szCs w:val="20"/>
                <w:lang w:val="en-GB"/>
              </w:rPr>
            </w:pPr>
            <w:r w:rsidRPr="00B330FA">
              <w:rPr>
                <w:rFonts w:ascii="Arial" w:hAnsi="Arial" w:cs="ArialMT"/>
                <w:i/>
                <w:color w:val="000000"/>
                <w:spacing w:val="-2"/>
                <w:sz w:val="20"/>
                <w:szCs w:val="20"/>
                <w:lang w:val="en-GB"/>
              </w:rPr>
              <w:t>Fundraising Made Simple</w:t>
            </w:r>
          </w:p>
          <w:p w:rsidR="00E81E90" w:rsidRPr="00B330FA" w:rsidRDefault="00E81E90" w:rsidP="001727BB">
            <w:pPr>
              <w:pStyle w:val="ListParagraph"/>
              <w:widowControl w:val="0"/>
              <w:numPr>
                <w:ilvl w:val="0"/>
                <w:numId w:val="15"/>
              </w:numPr>
              <w:suppressAutoHyphens/>
              <w:autoSpaceDE w:val="0"/>
              <w:autoSpaceDN w:val="0"/>
              <w:adjustRightInd w:val="0"/>
              <w:spacing w:after="0" w:line="276" w:lineRule="auto"/>
              <w:ind w:left="1080"/>
              <w:textAlignment w:val="center"/>
              <w:rPr>
                <w:rFonts w:ascii="ArialMT" w:hAnsi="ArialMT" w:cs="ArialMT"/>
                <w:color w:val="000000"/>
                <w:spacing w:val="-2"/>
                <w:sz w:val="20"/>
                <w:szCs w:val="20"/>
                <w:lang w:val="en-GB"/>
              </w:rPr>
            </w:pPr>
            <w:r w:rsidRPr="00B330FA">
              <w:rPr>
                <w:rFonts w:ascii="Arial" w:hAnsi="Arial" w:cs="ArialMT"/>
                <w:i/>
                <w:color w:val="000000"/>
                <w:spacing w:val="-2"/>
                <w:sz w:val="20"/>
                <w:szCs w:val="20"/>
                <w:lang w:val="en-GB"/>
              </w:rPr>
              <w:t>Preschool Matters</w:t>
            </w:r>
          </w:p>
          <w:p w:rsidR="00E81E90" w:rsidRPr="00B330FA" w:rsidRDefault="00E81E90" w:rsidP="001727BB">
            <w:pPr>
              <w:pStyle w:val="ListParagraph"/>
              <w:widowControl w:val="0"/>
              <w:numPr>
                <w:ilvl w:val="0"/>
                <w:numId w:val="15"/>
              </w:numPr>
              <w:suppressAutoHyphens/>
              <w:autoSpaceDE w:val="0"/>
              <w:autoSpaceDN w:val="0"/>
              <w:adjustRightInd w:val="0"/>
              <w:spacing w:after="0" w:line="276" w:lineRule="auto"/>
              <w:ind w:left="1080"/>
              <w:textAlignment w:val="center"/>
              <w:rPr>
                <w:rFonts w:ascii="ArialMT" w:hAnsi="ArialMT" w:cs="ArialMT"/>
                <w:color w:val="000000"/>
                <w:spacing w:val="-2"/>
                <w:sz w:val="20"/>
                <w:szCs w:val="20"/>
                <w:lang w:val="en-GB"/>
              </w:rPr>
            </w:pPr>
            <w:r w:rsidRPr="00B330FA">
              <w:rPr>
                <w:rFonts w:ascii="ArialMT" w:hAnsi="ArialMT" w:cs="ArialMT"/>
                <w:color w:val="000000"/>
                <w:spacing w:val="-2"/>
                <w:sz w:val="20"/>
                <w:szCs w:val="20"/>
                <w:lang w:val="en-GB"/>
              </w:rPr>
              <w:t xml:space="preserve">ELAA website and </w:t>
            </w:r>
            <w:r w:rsidRPr="00B330FA">
              <w:rPr>
                <w:rFonts w:ascii="Arial" w:hAnsi="Arial" w:cs="ArialMT"/>
                <w:i/>
                <w:color w:val="000000"/>
                <w:spacing w:val="-2"/>
                <w:sz w:val="20"/>
                <w:szCs w:val="20"/>
                <w:lang w:val="en-GB"/>
              </w:rPr>
              <w:t>e-news</w:t>
            </w:r>
            <w:r w:rsidRPr="00B330FA">
              <w:rPr>
                <w:rFonts w:ascii="ArialMT" w:hAnsi="ArialMT" w:cs="ArialMT"/>
                <w:color w:val="000000"/>
                <w:spacing w:val="-2"/>
                <w:sz w:val="20"/>
                <w:szCs w:val="20"/>
                <w:lang w:val="en-GB"/>
              </w:rPr>
              <w:t xml:space="preserve"> bulletin</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 xml:space="preserve"> </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88781D" w:rsidRDefault="00E81E90" w:rsidP="001727BB">
            <w:pPr>
              <w:widowControl w:val="0"/>
              <w:suppressAutoHyphens/>
              <w:autoSpaceDE w:val="0"/>
              <w:autoSpaceDN w:val="0"/>
              <w:adjustRightInd w:val="0"/>
              <w:spacing w:after="0"/>
              <w:ind w:left="142"/>
              <w:textAlignment w:val="center"/>
              <w:rPr>
                <w:b/>
                <w:color w:val="000000"/>
                <w:spacing w:val="-2"/>
                <w:sz w:val="20"/>
                <w:szCs w:val="20"/>
                <w:lang w:val="en-GB"/>
              </w:rPr>
            </w:pPr>
            <w:r w:rsidRPr="0088781D">
              <w:rPr>
                <w:rFonts w:cs="ArialMT"/>
                <w:b/>
                <w:color w:val="000000"/>
                <w:spacing w:val="-2"/>
                <w:sz w:val="20"/>
                <w:szCs w:val="20"/>
                <w:lang w:val="en-GB"/>
              </w:rPr>
              <w:t xml:space="preserve">Actions </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88781D" w:rsidRDefault="00E81E90" w:rsidP="001727BB">
            <w:pPr>
              <w:widowControl w:val="0"/>
              <w:suppressAutoHyphens/>
              <w:autoSpaceDE w:val="0"/>
              <w:autoSpaceDN w:val="0"/>
              <w:adjustRightInd w:val="0"/>
              <w:spacing w:after="0"/>
              <w:ind w:left="58"/>
              <w:jc w:val="center"/>
              <w:textAlignment w:val="center"/>
              <w:rPr>
                <w:b/>
                <w:color w:val="000000"/>
                <w:spacing w:val="-2"/>
                <w:sz w:val="20"/>
                <w:szCs w:val="20"/>
                <w:lang w:val="en-GB"/>
              </w:rPr>
            </w:pPr>
            <w:r w:rsidRPr="0088781D">
              <w:rPr>
                <w:rFonts w:cs="ArialMT"/>
                <w:b/>
                <w:color w:val="000000"/>
                <w:spacing w:val="-2"/>
                <w:sz w:val="20"/>
                <w:szCs w:val="20"/>
                <w:lang w:val="en-GB"/>
              </w:rPr>
              <w:t>Comments</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88781D" w:rsidRDefault="00E81E90" w:rsidP="001727BB">
            <w:pPr>
              <w:widowControl w:val="0"/>
              <w:suppressAutoHyphens/>
              <w:autoSpaceDE w:val="0"/>
              <w:autoSpaceDN w:val="0"/>
              <w:adjustRightInd w:val="0"/>
              <w:spacing w:after="0"/>
              <w:jc w:val="center"/>
              <w:textAlignment w:val="center"/>
              <w:rPr>
                <w:b/>
                <w:color w:val="000000"/>
                <w:spacing w:val="-2"/>
                <w:sz w:val="20"/>
                <w:szCs w:val="20"/>
                <w:lang w:val="en-GB"/>
              </w:rPr>
            </w:pPr>
            <w:r w:rsidRPr="0088781D">
              <w:rPr>
                <w:rFonts w:cs="ArialMT"/>
                <w:b/>
                <w:color w:val="000000"/>
                <w:spacing w:val="-2"/>
                <w:sz w:val="20"/>
                <w:szCs w:val="20"/>
                <w:lang w:val="en-GB"/>
              </w:rPr>
              <w:t>Completed</w:t>
            </w:r>
          </w:p>
        </w:tc>
      </w:tr>
      <w:tr w:rsidR="00E81E90" w:rsidRPr="00E4696F" w:rsidTr="00547B0C">
        <w:trPr>
          <w:trHeight w:val="328"/>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CD35E2">
              <w:rPr>
                <w:rFonts w:ascii="ArialMT" w:hAnsi="ArialMT" w:cs="ArialMT"/>
                <w:color w:val="000000"/>
                <w:spacing w:val="-2"/>
                <w:sz w:val="20"/>
                <w:szCs w:val="20"/>
                <w:lang w:val="en-GB"/>
              </w:rPr>
              <w:t xml:space="preserve">Complete the </w:t>
            </w:r>
            <w:r w:rsidRPr="00CD35E2">
              <w:rPr>
                <w:rFonts w:cs="ArialMT"/>
                <w:i/>
                <w:color w:val="000000"/>
                <w:spacing w:val="-2"/>
                <w:sz w:val="20"/>
                <w:szCs w:val="20"/>
                <w:lang w:val="en-GB"/>
              </w:rPr>
              <w:t>Notification of Change to information about Approved Provider (PA08)</w:t>
            </w:r>
            <w:r w:rsidRPr="00CD35E2">
              <w:rPr>
                <w:i/>
                <w:color w:val="000000"/>
                <w:spacing w:val="-2"/>
                <w:sz w:val="20"/>
                <w:lang w:val="en-GB"/>
              </w:rPr>
              <w:t xml:space="preserve"> </w:t>
            </w:r>
            <w:r w:rsidRPr="00CD35E2">
              <w:rPr>
                <w:rFonts w:ascii="ArialMT" w:hAnsi="ArialMT" w:cs="ArialMT"/>
                <w:color w:val="000000"/>
                <w:spacing w:val="-2"/>
                <w:sz w:val="20"/>
                <w:szCs w:val="20"/>
                <w:lang w:val="en-GB"/>
              </w:rPr>
              <w:t xml:space="preserve">form, online - </w:t>
            </w:r>
            <w:hyperlink r:id="rId8" w:history="1">
              <w:r w:rsidRPr="005C7423">
                <w:rPr>
                  <w:rStyle w:val="Hyperlink"/>
                  <w:rFonts w:ascii="ArialMT" w:hAnsi="ArialMT" w:cs="ArialMT"/>
                  <w:spacing w:val="-2"/>
                  <w:sz w:val="20"/>
                  <w:szCs w:val="20"/>
                  <w:lang w:val="en-GB"/>
                </w:rPr>
                <w:t>www.acecqa.gov.au</w:t>
              </w:r>
            </w:hyperlink>
            <w:r w:rsidRPr="00CD35E2">
              <w:rPr>
                <w:rFonts w:ascii="ArialMT" w:hAnsi="ArialMT" w:cs="ArialMT"/>
                <w:color w:val="000000"/>
                <w:spacing w:val="-2"/>
                <w:sz w:val="20"/>
                <w:szCs w:val="20"/>
                <w:lang w:val="en-GB"/>
              </w:rPr>
              <w:t>.  This form must be completed within 14 days of the AGM</w:t>
            </w:r>
            <w:r>
              <w:rPr>
                <w:rFonts w:ascii="ArialMT" w:hAnsi="ArialMT" w:cs="ArialMT"/>
                <w:color w:val="000000"/>
                <w:spacing w:val="-2"/>
                <w:sz w:val="20"/>
                <w:szCs w:val="20"/>
                <w:lang w:val="en-GB"/>
              </w:rPr>
              <w:t xml:space="preserve"> or when changes have occurred.</w:t>
            </w:r>
          </w:p>
        </w:tc>
        <w:tc>
          <w:tcPr>
            <w:tcW w:w="2835" w:type="dxa"/>
            <w:tcBorders>
              <w:top w:val="single" w:sz="4" w:space="0" w:color="000000"/>
              <w:left w:val="dotted" w:sz="6" w:space="0" w:color="000000"/>
              <w:bottom w:val="single" w:sz="8"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8"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395"/>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CD35E2"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 xml:space="preserve">The Executive members of the committee are considered to have management or control of the approved service (as outlined in the </w:t>
            </w:r>
            <w:r w:rsidRPr="008C77BB">
              <w:rPr>
                <w:rFonts w:ascii="ArialMT" w:hAnsi="ArialMT" w:cs="ArialMT"/>
                <w:i/>
                <w:color w:val="000000"/>
                <w:spacing w:val="-2"/>
                <w:sz w:val="20"/>
                <w:szCs w:val="20"/>
                <w:lang w:val="en-GB"/>
              </w:rPr>
              <w:t>Education and Care Services National Law Act 2010</w:t>
            </w:r>
            <w:r w:rsidRPr="00F36BBC">
              <w:rPr>
                <w:rFonts w:ascii="ArialMT" w:hAnsi="ArialMT" w:cs="ArialMT"/>
                <w:color w:val="000000"/>
                <w:spacing w:val="-2"/>
                <w:sz w:val="20"/>
                <w:szCs w:val="20"/>
                <w:lang w:val="en-GB"/>
              </w:rPr>
              <w:t xml:space="preserve"> and the </w:t>
            </w:r>
            <w:r w:rsidRPr="008C77BB">
              <w:rPr>
                <w:rFonts w:ascii="ArialMT" w:hAnsi="ArialMT" w:cs="ArialMT"/>
                <w:i/>
                <w:color w:val="000000"/>
                <w:spacing w:val="-2"/>
                <w:sz w:val="20"/>
                <w:szCs w:val="20"/>
                <w:lang w:val="en-GB"/>
              </w:rPr>
              <w:t>Education and Care Services National Regulations</w:t>
            </w:r>
            <w:r>
              <w:rPr>
                <w:rFonts w:ascii="ArialMT" w:hAnsi="ArialMT" w:cs="ArialMT"/>
                <w:i/>
                <w:color w:val="000000"/>
                <w:spacing w:val="-2"/>
                <w:sz w:val="20"/>
                <w:szCs w:val="20"/>
                <w:lang w:val="en-GB"/>
              </w:rPr>
              <w:t xml:space="preserve"> 2011)</w:t>
            </w:r>
            <w:r w:rsidRPr="008C77BB">
              <w:rPr>
                <w:rFonts w:ascii="ArialMT" w:hAnsi="ArialMT" w:cs="ArialMT"/>
                <w:i/>
                <w:color w:val="000000"/>
                <w:spacing w:val="-2"/>
                <w:sz w:val="20"/>
                <w:szCs w:val="20"/>
                <w:lang w:val="en-GB"/>
              </w:rPr>
              <w:t xml:space="preserve"> </w:t>
            </w:r>
            <w:r>
              <w:rPr>
                <w:rFonts w:ascii="ArialMT" w:hAnsi="ArialMT" w:cs="ArialMT"/>
                <w:color w:val="000000"/>
                <w:spacing w:val="-2"/>
                <w:sz w:val="20"/>
                <w:szCs w:val="20"/>
                <w:lang w:val="en-GB"/>
              </w:rPr>
              <w:t xml:space="preserve">and must </w:t>
            </w:r>
            <w:r w:rsidRPr="00E4696F">
              <w:rPr>
                <w:rFonts w:ascii="ArialMT" w:hAnsi="ArialMT" w:cs="ArialMT"/>
                <w:color w:val="000000"/>
                <w:spacing w:val="-2"/>
                <w:sz w:val="20"/>
                <w:szCs w:val="20"/>
                <w:lang w:val="en-GB"/>
              </w:rPr>
              <w:t xml:space="preserve">complete a </w:t>
            </w:r>
            <w:r w:rsidRPr="00F36BBC">
              <w:rPr>
                <w:rFonts w:cs="ArialMT"/>
                <w:i/>
                <w:color w:val="000000"/>
                <w:spacing w:val="-2"/>
                <w:sz w:val="20"/>
                <w:szCs w:val="20"/>
                <w:lang w:val="en-GB"/>
              </w:rPr>
              <w:t>Declaration</w:t>
            </w:r>
            <w:r w:rsidRPr="008E1ED5">
              <w:rPr>
                <w:rFonts w:cs="ArialMT"/>
                <w:i/>
                <w:color w:val="000000"/>
                <w:spacing w:val="-2"/>
                <w:sz w:val="20"/>
                <w:szCs w:val="20"/>
                <w:lang w:val="en-GB"/>
              </w:rPr>
              <w:t xml:space="preserve"> of </w:t>
            </w:r>
            <w:r w:rsidRPr="00F36BBC">
              <w:rPr>
                <w:rFonts w:cs="ArialMT"/>
                <w:i/>
                <w:color w:val="000000"/>
                <w:spacing w:val="-2"/>
                <w:sz w:val="20"/>
                <w:szCs w:val="20"/>
                <w:lang w:val="en-GB"/>
              </w:rPr>
              <w:t>Fitness</w:t>
            </w:r>
            <w:r w:rsidRPr="008E1ED5">
              <w:rPr>
                <w:rFonts w:cs="ArialMT"/>
                <w:i/>
                <w:color w:val="000000"/>
                <w:spacing w:val="-2"/>
                <w:sz w:val="20"/>
                <w:szCs w:val="20"/>
                <w:lang w:val="en-GB"/>
              </w:rPr>
              <w:t xml:space="preserve"> and </w:t>
            </w:r>
            <w:r w:rsidRPr="00F36BBC">
              <w:rPr>
                <w:rFonts w:cs="ArialMT"/>
                <w:i/>
                <w:color w:val="000000"/>
                <w:spacing w:val="-2"/>
                <w:sz w:val="20"/>
                <w:szCs w:val="20"/>
                <w:lang w:val="en-GB"/>
              </w:rPr>
              <w:t>Propriety</w:t>
            </w:r>
            <w:r w:rsidRPr="004E66E6">
              <w:rPr>
                <w:i/>
                <w:color w:val="000000"/>
                <w:spacing w:val="-2"/>
                <w:sz w:val="20"/>
                <w:lang w:val="en-GB"/>
              </w:rPr>
              <w:t xml:space="preserve"> </w:t>
            </w:r>
            <w:r>
              <w:rPr>
                <w:i/>
                <w:color w:val="000000"/>
                <w:spacing w:val="-2"/>
                <w:sz w:val="20"/>
                <w:lang w:val="en-GB"/>
              </w:rPr>
              <w:t xml:space="preserve">(PA02) </w:t>
            </w:r>
            <w:r w:rsidRPr="00E4696F">
              <w:rPr>
                <w:rFonts w:ascii="ArialMT" w:hAnsi="ArialMT" w:cs="ArialMT"/>
                <w:color w:val="000000"/>
                <w:spacing w:val="-2"/>
                <w:sz w:val="20"/>
                <w:szCs w:val="20"/>
                <w:lang w:val="en-GB"/>
              </w:rPr>
              <w:t xml:space="preserve">form. </w:t>
            </w:r>
            <w:r w:rsidRPr="00CD35E2">
              <w:rPr>
                <w:rFonts w:ascii="ArialMT" w:hAnsi="ArialMT" w:cs="ArialMT"/>
                <w:color w:val="000000"/>
                <w:spacing w:val="-2"/>
                <w:sz w:val="20"/>
                <w:szCs w:val="20"/>
                <w:lang w:val="en-GB"/>
              </w:rPr>
              <w:t xml:space="preserve">The form can be downloaded from </w:t>
            </w:r>
            <w:hyperlink r:id="rId9" w:history="1">
              <w:r w:rsidRPr="005C7423">
                <w:rPr>
                  <w:rStyle w:val="Hyperlink"/>
                  <w:rFonts w:ascii="ArialMT" w:hAnsi="ArialMT" w:cs="ArialMT"/>
                  <w:spacing w:val="-2"/>
                  <w:sz w:val="20"/>
                  <w:szCs w:val="20"/>
                  <w:lang w:val="en-GB"/>
                </w:rPr>
                <w:t>www.acecqa.gov.au</w:t>
              </w:r>
            </w:hyperlink>
            <w:r w:rsidRPr="00CD35E2">
              <w:rPr>
                <w:rFonts w:ascii="ArialMT" w:hAnsi="ArialMT" w:cs="ArialMT"/>
                <w:color w:val="000000"/>
                <w:spacing w:val="-2"/>
                <w:sz w:val="20"/>
                <w:szCs w:val="20"/>
                <w:lang w:val="en-GB"/>
              </w:rPr>
              <w:t>.</w:t>
            </w:r>
          </w:p>
        </w:tc>
        <w:tc>
          <w:tcPr>
            <w:tcW w:w="2835" w:type="dxa"/>
            <w:tcBorders>
              <w:top w:val="single" w:sz="8"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8"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Sight and verify police records check and </w:t>
            </w:r>
            <w:r>
              <w:rPr>
                <w:rFonts w:cs="ArialMT"/>
                <w:i/>
                <w:color w:val="000000"/>
                <w:spacing w:val="-2"/>
                <w:sz w:val="20"/>
                <w:szCs w:val="20"/>
                <w:lang w:val="en-GB"/>
              </w:rPr>
              <w:t xml:space="preserve">Working </w:t>
            </w:r>
            <w:proofErr w:type="gramStart"/>
            <w:r w:rsidRPr="008E1ED5">
              <w:rPr>
                <w:rFonts w:cs="ArialMT"/>
                <w:i/>
                <w:color w:val="000000"/>
                <w:spacing w:val="-2"/>
                <w:sz w:val="20"/>
                <w:szCs w:val="20"/>
                <w:lang w:val="en-GB"/>
              </w:rPr>
              <w:t>With</w:t>
            </w:r>
            <w:proofErr w:type="gramEnd"/>
            <w:r w:rsidRPr="008E1ED5">
              <w:rPr>
                <w:rFonts w:cs="ArialMT"/>
                <w:i/>
                <w:color w:val="000000"/>
                <w:spacing w:val="-2"/>
                <w:sz w:val="20"/>
                <w:szCs w:val="20"/>
                <w:lang w:val="en-GB"/>
              </w:rPr>
              <w:t xml:space="preserve"> Children</w:t>
            </w:r>
            <w:r w:rsidRPr="00E4696F">
              <w:rPr>
                <w:rFonts w:ascii="ArialMT" w:hAnsi="ArialMT" w:cs="ArialMT"/>
                <w:color w:val="000000"/>
                <w:spacing w:val="-2"/>
                <w:sz w:val="20"/>
                <w:szCs w:val="20"/>
                <w:lang w:val="en-GB"/>
              </w:rPr>
              <w:t xml:space="preserve"> check cards for any </w:t>
            </w:r>
            <w:r>
              <w:rPr>
                <w:rFonts w:ascii="ArialMT" w:hAnsi="ArialMT" w:cs="ArialMT"/>
                <w:color w:val="000000"/>
                <w:spacing w:val="-2"/>
                <w:sz w:val="20"/>
                <w:szCs w:val="20"/>
                <w:lang w:val="en-GB"/>
              </w:rPr>
              <w:t xml:space="preserve">relevant </w:t>
            </w:r>
            <w:r w:rsidRPr="00E4696F">
              <w:rPr>
                <w:rFonts w:ascii="ArialMT" w:hAnsi="ArialMT" w:cs="ArialMT"/>
                <w:color w:val="000000"/>
                <w:spacing w:val="-2"/>
                <w:sz w:val="20"/>
                <w:szCs w:val="20"/>
                <w:lang w:val="en-GB"/>
              </w:rPr>
              <w:t>committee members</w:t>
            </w:r>
            <w:r>
              <w:rPr>
                <w:rFonts w:ascii="ArialMT" w:hAnsi="ArialMT" w:cs="ArialMT"/>
                <w:color w:val="000000"/>
                <w:spacing w:val="-2"/>
                <w:sz w:val="20"/>
                <w:szCs w:val="20"/>
                <w:lang w:val="en-GB"/>
              </w:rPr>
              <w:t>,</w:t>
            </w:r>
            <w:r w:rsidRPr="00E4696F">
              <w:rPr>
                <w:rFonts w:ascii="ArialMT" w:hAnsi="ArialMT" w:cs="ArialMT"/>
                <w:color w:val="000000"/>
                <w:spacing w:val="-2"/>
                <w:sz w:val="20"/>
                <w:szCs w:val="20"/>
                <w:lang w:val="en-GB"/>
              </w:rPr>
              <w:t xml:space="preserve"> as determined by legislation, the organisation’s constitution or </w:t>
            </w:r>
            <w:r>
              <w:rPr>
                <w:rFonts w:ascii="ArialMT" w:hAnsi="ArialMT" w:cs="ArialMT"/>
                <w:color w:val="000000"/>
                <w:spacing w:val="-2"/>
                <w:sz w:val="20"/>
                <w:szCs w:val="20"/>
                <w:lang w:val="en-GB"/>
              </w:rPr>
              <w:t xml:space="preserve">organisational requirements </w:t>
            </w:r>
            <w:r w:rsidRPr="00E4696F">
              <w:rPr>
                <w:rFonts w:ascii="ArialMT" w:hAnsi="ArialMT" w:cs="ArialMT"/>
                <w:color w:val="000000"/>
                <w:spacing w:val="-2"/>
                <w:sz w:val="20"/>
                <w:szCs w:val="20"/>
                <w:lang w:val="en-GB"/>
              </w:rPr>
              <w:t>agreed to by the committee.</w:t>
            </w:r>
          </w:p>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lastRenderedPageBreak/>
              <w:t>(ELAA</w:t>
            </w:r>
            <w:r w:rsidRPr="00E4696F">
              <w:rPr>
                <w:rFonts w:ascii="ArialMT" w:hAnsi="ArialMT" w:cs="ArialMT"/>
                <w:color w:val="000000"/>
                <w:spacing w:val="-2"/>
                <w:sz w:val="20"/>
                <w:szCs w:val="20"/>
                <w:lang w:val="en-GB"/>
              </w:rPr>
              <w:t xml:space="preserve"> recommends all people handling money have a police check</w:t>
            </w:r>
            <w:r>
              <w:rPr>
                <w:rFonts w:ascii="ArialMT" w:hAnsi="ArialMT" w:cs="ArialMT"/>
                <w:color w:val="000000"/>
                <w:spacing w:val="-2"/>
                <w:sz w:val="20"/>
                <w:szCs w:val="20"/>
                <w:lang w:val="en-GB"/>
              </w:rPr>
              <w:t>)</w:t>
            </w:r>
            <w:r w:rsidRPr="00E4696F">
              <w:rPr>
                <w:rFonts w:ascii="ArialMT" w:hAnsi="ArialMT" w:cs="ArialMT"/>
                <w:color w:val="000000"/>
                <w:spacing w:val="-2"/>
                <w:sz w:val="20"/>
                <w:szCs w:val="20"/>
                <w:lang w:val="en-GB"/>
              </w:rPr>
              <w: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Notify the Australian </w:t>
            </w:r>
            <w:r>
              <w:rPr>
                <w:rFonts w:ascii="ArialMT" w:hAnsi="ArialMT" w:cs="ArialMT"/>
                <w:color w:val="000000"/>
                <w:spacing w:val="-2"/>
                <w:sz w:val="20"/>
                <w:szCs w:val="20"/>
                <w:lang w:val="en-GB"/>
              </w:rPr>
              <w:t xml:space="preserve">Business Register (ABR) (within 28 days) </w:t>
            </w:r>
            <w:r w:rsidRPr="00E4696F">
              <w:rPr>
                <w:rFonts w:ascii="ArialMT" w:hAnsi="ArialMT" w:cs="ArialMT"/>
                <w:color w:val="000000"/>
                <w:spacing w:val="-2"/>
                <w:sz w:val="20"/>
                <w:szCs w:val="20"/>
                <w:lang w:val="en-GB"/>
              </w:rPr>
              <w:t xml:space="preserve">regarding the change of office </w:t>
            </w:r>
            <w:proofErr w:type="gramStart"/>
            <w:r w:rsidRPr="00E4696F">
              <w:rPr>
                <w:rFonts w:ascii="ArialMT" w:hAnsi="ArialMT" w:cs="ArialMT"/>
                <w:color w:val="000000"/>
                <w:spacing w:val="-2"/>
                <w:sz w:val="20"/>
                <w:szCs w:val="20"/>
                <w:lang w:val="en-GB"/>
              </w:rPr>
              <w:t>bearers</w:t>
            </w:r>
            <w:proofErr w:type="gramEnd"/>
            <w:r w:rsidRPr="00E4696F">
              <w:rPr>
                <w:rFonts w:ascii="ArialMT" w:hAnsi="ArialMT" w:cs="ArialMT"/>
                <w:color w:val="000000"/>
                <w:spacing w:val="-2"/>
                <w:sz w:val="20"/>
                <w:szCs w:val="20"/>
                <w:lang w:val="en-GB"/>
              </w:rPr>
              <w:t xml:space="preserve"> details, </w:t>
            </w:r>
          </w:p>
          <w:p w:rsidR="00E81E90" w:rsidRPr="00602302"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602302">
              <w:rPr>
                <w:rFonts w:ascii="ArialMT" w:hAnsi="ArialMT" w:cs="ArialMT"/>
                <w:color w:val="000000"/>
                <w:spacing w:val="-2"/>
                <w:sz w:val="20"/>
                <w:szCs w:val="20"/>
                <w:lang w:val="en-GB"/>
              </w:rPr>
              <w:t>online through </w:t>
            </w:r>
            <w:hyperlink r:id="rId10" w:history="1">
              <w:r w:rsidRPr="00602302">
                <w:rPr>
                  <w:rFonts w:ascii="ArialMT" w:hAnsi="ArialMT" w:cs="ArialMT"/>
                  <w:color w:val="000000"/>
                  <w:spacing w:val="-2"/>
                  <w:sz w:val="20"/>
                  <w:szCs w:val="20"/>
                  <w:lang w:val="en-GB"/>
                </w:rPr>
                <w:t>Australian Business Register</w:t>
              </w:r>
              <w:r>
                <w:rPr>
                  <w:rFonts w:ascii="ArialMT" w:hAnsi="ArialMT" w:cs="ArialMT"/>
                  <w:color w:val="000000"/>
                  <w:spacing w:val="-2"/>
                  <w:sz w:val="20"/>
                  <w:szCs w:val="20"/>
                  <w:lang w:val="en-GB"/>
                </w:rPr>
                <w:t xml:space="preserve"> </w:t>
              </w:r>
              <w:r w:rsidRPr="00602302">
                <w:rPr>
                  <w:rFonts w:ascii="ArialMT" w:hAnsi="ArialMT" w:cs="ArialMT"/>
                  <w:color w:val="000000"/>
                  <w:spacing w:val="-2"/>
                  <w:sz w:val="20"/>
                  <w:szCs w:val="20"/>
                  <w:lang w:val="en-GB"/>
                </w:rPr>
                <w:t>External Link</w:t>
              </w:r>
            </w:hyperlink>
            <w:r w:rsidRPr="00602302">
              <w:rPr>
                <w:rFonts w:ascii="ArialMT" w:hAnsi="ArialMT" w:cs="ArialMT"/>
                <w:color w:val="000000"/>
                <w:spacing w:val="-2"/>
                <w:sz w:val="20"/>
                <w:szCs w:val="20"/>
                <w:lang w:val="en-GB"/>
              </w:rPr>
              <w:t> or </w:t>
            </w:r>
            <w:hyperlink r:id="rId11" w:history="1">
              <w:r w:rsidRPr="00602302">
                <w:rPr>
                  <w:rFonts w:ascii="ArialMT" w:hAnsi="ArialMT" w:cs="ArialMT"/>
                  <w:color w:val="000000"/>
                  <w:spacing w:val="-2"/>
                  <w:sz w:val="20"/>
                  <w:szCs w:val="20"/>
                  <w:lang w:val="en-GB"/>
                </w:rPr>
                <w:t>Business Portal</w:t>
              </w:r>
              <w:r>
                <w:rPr>
                  <w:rFonts w:ascii="ArialMT" w:hAnsi="ArialMT" w:cs="ArialMT"/>
                  <w:color w:val="000000"/>
                  <w:spacing w:val="-2"/>
                  <w:sz w:val="20"/>
                  <w:szCs w:val="20"/>
                  <w:lang w:val="en-GB"/>
                </w:rPr>
                <w:t xml:space="preserve"> </w:t>
              </w:r>
              <w:r w:rsidRPr="00602302">
                <w:rPr>
                  <w:rFonts w:ascii="ArialMT" w:hAnsi="ArialMT" w:cs="ArialMT"/>
                  <w:color w:val="000000"/>
                  <w:spacing w:val="-2"/>
                  <w:sz w:val="20"/>
                  <w:szCs w:val="20"/>
                  <w:lang w:val="en-GB"/>
                </w:rPr>
                <w:t>External Link</w:t>
              </w:r>
            </w:hyperlink>
          </w:p>
          <w:p w:rsidR="00E81E90" w:rsidRPr="00602302"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602302">
              <w:rPr>
                <w:rFonts w:ascii="ArialMT" w:hAnsi="ArialMT" w:cs="ArialMT"/>
                <w:color w:val="000000"/>
                <w:spacing w:val="-2"/>
                <w:sz w:val="20"/>
                <w:szCs w:val="20"/>
                <w:lang w:val="en-GB"/>
              </w:rPr>
              <w:t>by phone – if you're an authorised contact for the business, </w:t>
            </w:r>
            <w:r>
              <w:rPr>
                <w:rFonts w:ascii="ArialMT" w:hAnsi="ArialMT" w:cs="ArialMT"/>
                <w:color w:val="000000"/>
                <w:spacing w:val="-2"/>
                <w:sz w:val="20"/>
                <w:szCs w:val="20"/>
                <w:lang w:val="en-GB"/>
              </w:rPr>
              <w:t>phone</w:t>
            </w:r>
            <w:r w:rsidRPr="00602302">
              <w:rPr>
                <w:rFonts w:ascii="ArialMT" w:hAnsi="ArialMT" w:cs="ArialMT"/>
                <w:color w:val="000000"/>
                <w:spacing w:val="-2"/>
                <w:sz w:val="20"/>
                <w:szCs w:val="20"/>
                <w:lang w:val="en-GB"/>
              </w:rPr>
              <w:t xml:space="preserve"> the business enquiries line (not applicable for adding or updating public officer details)</w:t>
            </w:r>
          </w:p>
          <w:p w:rsidR="00E81E90" w:rsidRPr="00602302"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602302">
              <w:rPr>
                <w:rFonts w:ascii="ArialMT" w:hAnsi="ArialMT" w:cs="ArialMT"/>
                <w:color w:val="000000"/>
                <w:spacing w:val="-2"/>
                <w:sz w:val="20"/>
                <w:szCs w:val="20"/>
                <w:lang w:val="en-GB"/>
              </w:rPr>
              <w:t xml:space="preserve">by lodging a form – order the Change of registration details form (NAT 2943) using the </w:t>
            </w:r>
            <w:hyperlink r:id="rId12" w:history="1">
              <w:r w:rsidRPr="00602302">
                <w:rPr>
                  <w:rFonts w:ascii="ArialMT" w:hAnsi="ArialMT" w:cs="ArialMT"/>
                  <w:color w:val="000000"/>
                  <w:spacing w:val="-2"/>
                  <w:sz w:val="20"/>
                  <w:szCs w:val="20"/>
                  <w:lang w:val="en-GB"/>
                </w:rPr>
                <w:t>online publication ordering service for business</w:t>
              </w:r>
            </w:hyperlink>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18"/>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Complete contact details of committee members.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547B0C"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547B0C" w:rsidRPr="00E4696F" w:rsidRDefault="00547B0C"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 xml:space="preserve">Change </w:t>
            </w:r>
            <w:r w:rsidR="00411CE9">
              <w:rPr>
                <w:rFonts w:ascii="ArialMT" w:hAnsi="ArialMT" w:cs="ArialMT"/>
                <w:color w:val="000000"/>
                <w:spacing w:val="-2"/>
                <w:sz w:val="20"/>
                <w:szCs w:val="20"/>
                <w:lang w:val="en-GB"/>
              </w:rPr>
              <w:t>to login</w:t>
            </w:r>
            <w:r>
              <w:rPr>
                <w:rFonts w:ascii="ArialMT" w:hAnsi="ArialMT" w:cs="ArialMT"/>
                <w:color w:val="000000"/>
                <w:spacing w:val="-2"/>
                <w:sz w:val="20"/>
                <w:szCs w:val="20"/>
                <w:lang w:val="en-GB"/>
              </w:rPr>
              <w:t xml:space="preserve"> details - NQA ITS ACECQA</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547B0C" w:rsidRPr="00E4696F" w:rsidRDefault="00547B0C"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547B0C" w:rsidRPr="00E4696F" w:rsidRDefault="00547B0C"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Distribute contact details to all committee members.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18"/>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Distribute list of meeting dates, times and venues as discussed.</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Decide who will be responsible for following up any current issues/incomplete tasks.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18"/>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Handover keys to appropriate people. Record details in key register.</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Handover any electronic devices/accessories such as laptops, tablets, external hard disk, USB storage device etc.</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Complete committee member declaration.</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Set up subcommittees</w:t>
            </w:r>
            <w:r>
              <w:rPr>
                <w:rFonts w:ascii="ArialMT" w:hAnsi="ArialMT" w:cs="ArialMT"/>
                <w:color w:val="000000"/>
                <w:spacing w:val="-2"/>
                <w:sz w:val="20"/>
                <w:szCs w:val="20"/>
                <w:lang w:val="en-GB"/>
              </w:rPr>
              <w:t xml:space="preserve">. </w:t>
            </w:r>
            <w:r w:rsidRPr="00E4696F">
              <w:rPr>
                <w:rFonts w:ascii="ArialMT" w:hAnsi="ArialMT" w:cs="ArialMT"/>
                <w:color w:val="000000"/>
                <w:spacing w:val="-2"/>
                <w:sz w:val="20"/>
                <w:szCs w:val="20"/>
                <w:lang w:val="en-GB"/>
              </w:rPr>
              <w:t xml:space="preserve"> (It is recommended that three or four committee members are nominated </w:t>
            </w:r>
            <w:r>
              <w:rPr>
                <w:rFonts w:ascii="ArialMT" w:hAnsi="ArialMT" w:cs="ArialMT"/>
                <w:color w:val="000000"/>
                <w:spacing w:val="-2"/>
                <w:sz w:val="20"/>
                <w:szCs w:val="20"/>
                <w:lang w:val="en-GB"/>
              </w:rPr>
              <w:t>for each of the following subcommittees.)</w:t>
            </w:r>
          </w:p>
          <w:p w:rsidR="00E81E90" w:rsidRPr="00602302" w:rsidRDefault="00E81E90" w:rsidP="001727BB">
            <w:pPr>
              <w:pStyle w:val="ListParagraph"/>
              <w:widowControl w:val="0"/>
              <w:numPr>
                <w:ilvl w:val="0"/>
                <w:numId w:val="18"/>
              </w:numPr>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r w:rsidRPr="00602302">
              <w:rPr>
                <w:rFonts w:ascii="ArialMT" w:hAnsi="ArialMT" w:cs="ArialMT"/>
                <w:color w:val="000000"/>
                <w:spacing w:val="-2"/>
                <w:sz w:val="20"/>
                <w:szCs w:val="20"/>
                <w:lang w:val="en-GB"/>
              </w:rPr>
              <w:t>complaints subcommittee</w:t>
            </w:r>
          </w:p>
          <w:p w:rsidR="00E81E90" w:rsidRPr="00C738AD" w:rsidRDefault="00E81E90" w:rsidP="001727BB">
            <w:pPr>
              <w:pStyle w:val="ListParagraph"/>
              <w:widowControl w:val="0"/>
              <w:numPr>
                <w:ilvl w:val="0"/>
                <w:numId w:val="18"/>
              </w:numPr>
              <w:suppressAutoHyphens/>
              <w:autoSpaceDE w:val="0"/>
              <w:autoSpaceDN w:val="0"/>
              <w:adjustRightInd w:val="0"/>
              <w:spacing w:after="0" w:line="276" w:lineRule="auto"/>
              <w:textAlignment w:val="center"/>
              <w:rPr>
                <w:rFonts w:ascii="ArialMT" w:hAnsi="ArialMT" w:cs="ArialMT"/>
                <w:color w:val="000000"/>
                <w:spacing w:val="-2"/>
                <w:sz w:val="20"/>
                <w:szCs w:val="20"/>
                <w:lang w:val="en-GB"/>
              </w:rPr>
            </w:pPr>
            <w:r w:rsidRPr="00C738AD">
              <w:rPr>
                <w:rFonts w:ascii="ArialMT" w:hAnsi="ArialMT" w:cs="ArialMT"/>
                <w:color w:val="000000"/>
                <w:spacing w:val="-2"/>
                <w:sz w:val="20"/>
                <w:szCs w:val="20"/>
                <w:lang w:val="en-GB"/>
              </w:rPr>
              <w:t>staffing subcommittee.</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Other committee members may be nominated to be chairperson for </w:t>
            </w:r>
            <w:r>
              <w:rPr>
                <w:rFonts w:ascii="ArialMT" w:hAnsi="ArialMT" w:cs="ArialMT"/>
                <w:color w:val="000000"/>
                <w:spacing w:val="-2"/>
                <w:sz w:val="20"/>
                <w:szCs w:val="20"/>
                <w:lang w:val="en-GB"/>
              </w:rPr>
              <w:t>other subcommittees, including:</w:t>
            </w:r>
          </w:p>
          <w:p w:rsidR="00E81E90" w:rsidRPr="00FC596C"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FC596C">
              <w:rPr>
                <w:rFonts w:ascii="ArialMT" w:hAnsi="ArialMT" w:cs="ArialMT"/>
                <w:color w:val="000000"/>
                <w:spacing w:val="-2"/>
                <w:sz w:val="20"/>
                <w:szCs w:val="20"/>
                <w:lang w:val="en-GB"/>
              </w:rPr>
              <w:t>fundraising</w:t>
            </w:r>
          </w:p>
          <w:p w:rsidR="00E81E90" w:rsidRPr="00FC596C"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FC596C">
              <w:rPr>
                <w:rFonts w:ascii="ArialMT" w:hAnsi="ArialMT" w:cs="ArialMT"/>
                <w:color w:val="000000"/>
                <w:spacing w:val="-2"/>
                <w:sz w:val="20"/>
                <w:szCs w:val="20"/>
                <w:lang w:val="en-GB"/>
              </w:rPr>
              <w:t>quality assessment</w:t>
            </w:r>
          </w:p>
          <w:p w:rsidR="00E81E90" w:rsidRPr="00FC596C"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FC596C">
              <w:rPr>
                <w:rFonts w:ascii="ArialMT" w:hAnsi="ArialMT" w:cs="ArialMT"/>
                <w:color w:val="000000"/>
                <w:spacing w:val="-2"/>
                <w:sz w:val="20"/>
                <w:szCs w:val="20"/>
                <w:lang w:val="en-GB"/>
              </w:rPr>
              <w:t>policy review</w:t>
            </w:r>
          </w:p>
          <w:p w:rsidR="00E81E90" w:rsidRPr="00FC596C"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FC596C">
              <w:rPr>
                <w:rFonts w:ascii="ArialMT" w:hAnsi="ArialMT" w:cs="ArialMT"/>
                <w:color w:val="000000"/>
                <w:spacing w:val="-2"/>
                <w:sz w:val="20"/>
                <w:szCs w:val="20"/>
                <w:lang w:val="en-GB"/>
              </w:rPr>
              <w:t>maintenance</w:t>
            </w:r>
          </w:p>
          <w:p w:rsidR="00E81E90" w:rsidRPr="00FC596C"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FC596C">
              <w:rPr>
                <w:rFonts w:ascii="ArialMT" w:hAnsi="ArialMT" w:cs="ArialMT"/>
                <w:color w:val="000000"/>
                <w:spacing w:val="-2"/>
                <w:sz w:val="20"/>
                <w:szCs w:val="20"/>
                <w:lang w:val="en-GB"/>
              </w:rPr>
              <w:t>other subcommittees as determined by the committee.</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The committee needs to determine the responsibilities of the subcommittees and the extent of their authority </w:t>
            </w:r>
            <w:r>
              <w:rPr>
                <w:rFonts w:ascii="ArialMT" w:hAnsi="ArialMT" w:cs="ArialMT"/>
                <w:color w:val="000000"/>
                <w:spacing w:val="-2"/>
                <w:sz w:val="20"/>
                <w:szCs w:val="20"/>
                <w:lang w:val="en-GB"/>
              </w:rPr>
              <w:t>- Ter</w:t>
            </w:r>
            <w:r w:rsidR="00980E3D">
              <w:rPr>
                <w:rFonts w:ascii="ArialMT" w:hAnsi="ArialMT" w:cs="ArialMT"/>
                <w:color w:val="000000"/>
                <w:spacing w:val="-2"/>
                <w:sz w:val="20"/>
                <w:szCs w:val="20"/>
                <w:lang w:val="en-GB"/>
              </w:rPr>
              <w:t>m</w:t>
            </w:r>
            <w:r>
              <w:rPr>
                <w:rFonts w:ascii="ArialMT" w:hAnsi="ArialMT" w:cs="ArialMT"/>
                <w:color w:val="000000"/>
                <w:spacing w:val="-2"/>
                <w:sz w:val="20"/>
                <w:szCs w:val="20"/>
                <w:lang w:val="en-GB"/>
              </w:rPr>
              <w:t xml:space="preserve">s </w:t>
            </w:r>
            <w:r w:rsidR="00980E3D">
              <w:rPr>
                <w:rFonts w:ascii="ArialMT" w:hAnsi="ArialMT" w:cs="ArialMT"/>
                <w:color w:val="000000"/>
                <w:spacing w:val="-2"/>
                <w:sz w:val="20"/>
                <w:szCs w:val="20"/>
                <w:lang w:val="en-GB"/>
              </w:rPr>
              <w:t>of</w:t>
            </w:r>
            <w:r>
              <w:rPr>
                <w:rFonts w:ascii="ArialMT" w:hAnsi="ArialMT" w:cs="ArialMT"/>
                <w:color w:val="000000"/>
                <w:spacing w:val="-2"/>
                <w:sz w:val="20"/>
                <w:szCs w:val="20"/>
                <w:lang w:val="en-GB"/>
              </w:rPr>
              <w:t xml:space="preserve"> reference, </w:t>
            </w:r>
            <w:r w:rsidR="00980E3D">
              <w:rPr>
                <w:rFonts w:ascii="ArialMT" w:hAnsi="ArialMT" w:cs="ArialMT"/>
                <w:color w:val="000000"/>
                <w:spacing w:val="-2"/>
                <w:sz w:val="20"/>
                <w:szCs w:val="20"/>
                <w:lang w:val="en-GB"/>
              </w:rPr>
              <w:t>and r</w:t>
            </w:r>
            <w:r w:rsidRPr="00E4696F">
              <w:rPr>
                <w:rFonts w:ascii="ArialMT" w:hAnsi="ArialMT" w:cs="ArialMT"/>
                <w:color w:val="000000"/>
                <w:spacing w:val="-2"/>
                <w:sz w:val="20"/>
                <w:szCs w:val="20"/>
                <w:lang w:val="en-GB"/>
              </w:rPr>
              <w:t>ecord</w:t>
            </w:r>
            <w:r w:rsidR="00980E3D">
              <w:rPr>
                <w:rFonts w:ascii="ArialMT" w:hAnsi="ArialMT" w:cs="ArialMT"/>
                <w:color w:val="000000"/>
                <w:spacing w:val="-2"/>
                <w:sz w:val="20"/>
                <w:szCs w:val="20"/>
                <w:lang w:val="en-GB"/>
              </w:rPr>
              <w:t xml:space="preserve"> decisions </w:t>
            </w:r>
            <w:r w:rsidRPr="00E4696F">
              <w:rPr>
                <w:rFonts w:ascii="ArialMT" w:hAnsi="ArialMT" w:cs="ArialMT"/>
                <w:color w:val="000000"/>
                <w:spacing w:val="-2"/>
                <w:sz w:val="20"/>
                <w:szCs w:val="20"/>
                <w:lang w:val="en-GB"/>
              </w:rPr>
              <w:t xml:space="preserve">in the </w:t>
            </w:r>
            <w:r w:rsidR="00980E3D">
              <w:rPr>
                <w:rFonts w:ascii="ArialMT" w:hAnsi="ArialMT" w:cs="ArialMT"/>
                <w:color w:val="000000"/>
                <w:spacing w:val="-2"/>
                <w:sz w:val="20"/>
                <w:szCs w:val="20"/>
                <w:lang w:val="en-GB"/>
              </w:rPr>
              <w:t xml:space="preserve">meeting </w:t>
            </w:r>
            <w:r w:rsidRPr="00E4696F">
              <w:rPr>
                <w:rFonts w:ascii="ArialMT" w:hAnsi="ArialMT" w:cs="ArialMT"/>
                <w:color w:val="000000"/>
                <w:spacing w:val="-2"/>
                <w:sz w:val="20"/>
                <w:szCs w:val="20"/>
                <w:lang w:val="en-GB"/>
              </w:rPr>
              <w:t>minutes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bl>
    <w:p w:rsidR="00E81E90" w:rsidRPr="004E66E6" w:rsidRDefault="00E81E90" w:rsidP="00E81E90">
      <w:pPr>
        <w:pStyle w:val="HeadC"/>
        <w:rPr>
          <w:rFonts w:ascii="Arial-BoldMT" w:hAnsi="Arial-BoldMT"/>
          <w:b/>
        </w:rPr>
      </w:pPr>
    </w:p>
    <w:p w:rsidR="00E81E90" w:rsidRDefault="00E81E90" w:rsidP="00E81E90">
      <w:pPr>
        <w:pStyle w:val="HeadC"/>
        <w:rPr>
          <w:rFonts w:ascii="Arial-BoldMT" w:hAnsi="Arial-BoldMT" w:cs="Arial-BoldMT"/>
          <w:b/>
          <w:bCs/>
        </w:rPr>
      </w:pPr>
      <w:r>
        <w:rPr>
          <w:rFonts w:ascii="Arial-BoldMT" w:hAnsi="Arial-BoldMT" w:cs="Arial-BoldMT"/>
          <w:b/>
          <w:bCs/>
        </w:rPr>
        <w:t>President</w:t>
      </w:r>
    </w:p>
    <w:p w:rsidR="00E81E90" w:rsidRDefault="00E81E90" w:rsidP="00E81E90">
      <w:pPr>
        <w:pStyle w:val="Copy"/>
        <w:rPr>
          <w:rFonts w:ascii="ArialMT" w:hAnsi="ArialMT" w:cs="ArialMT"/>
        </w:rPr>
      </w:pPr>
      <w:r>
        <w:rPr>
          <w:rFonts w:ascii="ArialMT" w:hAnsi="ArialMT" w:cs="ArialMT"/>
        </w:rPr>
        <w:t xml:space="preserve">The retiring president needs to inform the incoming president of the statutory operating requirements and any issues with which the service is currently dealing, providing a ‘big picture’ of the organisation’s operation. </w:t>
      </w:r>
    </w:p>
    <w:tbl>
      <w:tblPr>
        <w:tblW w:w="9781" w:type="dxa"/>
        <w:tblInd w:w="8" w:type="dxa"/>
        <w:tblLayout w:type="fixed"/>
        <w:tblCellMar>
          <w:left w:w="0" w:type="dxa"/>
          <w:right w:w="0" w:type="dxa"/>
        </w:tblCellMar>
        <w:tblLook w:val="0000" w:firstRow="0" w:lastRow="0" w:firstColumn="0" w:lastColumn="0" w:noHBand="0" w:noVBand="0"/>
      </w:tblPr>
      <w:tblGrid>
        <w:gridCol w:w="5670"/>
        <w:gridCol w:w="2835"/>
        <w:gridCol w:w="1276"/>
      </w:tblGrid>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944276" w:rsidRDefault="00E81E90" w:rsidP="001727BB">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944276">
              <w:rPr>
                <w:rFonts w:cs="ArialMT"/>
                <w:b/>
                <w:color w:val="000000"/>
                <w:spacing w:val="-2"/>
                <w:sz w:val="20"/>
                <w:szCs w:val="20"/>
                <w:lang w:val="en-GB"/>
              </w:rPr>
              <w:t>Information to be discussed</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944276" w:rsidRDefault="00E81E90" w:rsidP="001727BB">
            <w:pPr>
              <w:widowControl w:val="0"/>
              <w:suppressAutoHyphens/>
              <w:autoSpaceDE w:val="0"/>
              <w:autoSpaceDN w:val="0"/>
              <w:adjustRightInd w:val="0"/>
              <w:spacing w:after="0" w:line="276" w:lineRule="auto"/>
              <w:ind w:left="58"/>
              <w:jc w:val="center"/>
              <w:textAlignment w:val="center"/>
              <w:rPr>
                <w:b/>
                <w:color w:val="000000"/>
                <w:spacing w:val="-2"/>
                <w:sz w:val="20"/>
                <w:szCs w:val="20"/>
                <w:lang w:val="en-GB"/>
              </w:rPr>
            </w:pPr>
            <w:r w:rsidRPr="00944276">
              <w:rPr>
                <w:rFonts w:cs="ArialMT"/>
                <w:b/>
                <w:color w:val="000000"/>
                <w:spacing w:val="-2"/>
                <w:sz w:val="20"/>
                <w:szCs w:val="20"/>
                <w:lang w:val="en-GB"/>
              </w:rPr>
              <w:t>Comments</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944276" w:rsidRDefault="00E81E90" w:rsidP="001727BB">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944276">
              <w:rPr>
                <w:rFonts w:cs="ArialMT"/>
                <w:b/>
                <w:color w:val="000000"/>
                <w:spacing w:val="-2"/>
                <w:sz w:val="20"/>
                <w:szCs w:val="20"/>
                <w:lang w:val="en-GB"/>
              </w:rPr>
              <w:t>Completed</w:t>
            </w: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Service’s constitution</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Incorporation responsibilities – information about the responsibilities of an </w:t>
            </w:r>
            <w:r>
              <w:rPr>
                <w:rFonts w:ascii="ArialMT" w:hAnsi="ArialMT" w:cs="ArialMT"/>
                <w:color w:val="000000"/>
                <w:spacing w:val="-2"/>
                <w:sz w:val="20"/>
                <w:szCs w:val="20"/>
                <w:lang w:val="en-GB"/>
              </w:rPr>
              <w:t>I</w:t>
            </w:r>
            <w:r w:rsidRPr="00E4696F">
              <w:rPr>
                <w:rFonts w:ascii="ArialMT" w:hAnsi="ArialMT" w:cs="ArialMT"/>
                <w:color w:val="000000"/>
                <w:spacing w:val="-2"/>
                <w:sz w:val="20"/>
                <w:szCs w:val="20"/>
                <w:lang w:val="en-GB"/>
              </w:rPr>
              <w:t xml:space="preserve">ncorporated </w:t>
            </w:r>
            <w:r>
              <w:rPr>
                <w:rFonts w:ascii="ArialMT" w:hAnsi="ArialMT" w:cs="ArialMT"/>
                <w:color w:val="000000"/>
                <w:spacing w:val="-2"/>
                <w:sz w:val="20"/>
                <w:szCs w:val="20"/>
                <w:lang w:val="en-GB"/>
              </w:rPr>
              <w:t>A</w:t>
            </w:r>
            <w:r w:rsidRPr="00E4696F">
              <w:rPr>
                <w:rFonts w:ascii="ArialMT" w:hAnsi="ArialMT" w:cs="ArialMT"/>
                <w:color w:val="000000"/>
                <w:spacing w:val="-2"/>
                <w:sz w:val="20"/>
                <w:szCs w:val="20"/>
                <w:lang w:val="en-GB"/>
              </w:rPr>
              <w:t xml:space="preserve">ssociation can be found at </w:t>
            </w:r>
            <w:hyperlink r:id="rId13" w:history="1">
              <w:r w:rsidRPr="005C7423">
                <w:rPr>
                  <w:rStyle w:val="Hyperlink"/>
                  <w:rFonts w:ascii="ArialMT" w:hAnsi="ArialMT" w:cs="ArialMT"/>
                  <w:spacing w:val="-2"/>
                  <w:sz w:val="20"/>
                  <w:szCs w:val="20"/>
                  <w:lang w:val="en-GB"/>
                </w:rPr>
                <w:t>www.consumer.vic.gov.au</w:t>
              </w:r>
            </w:hyperlink>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Details of the:</w:t>
            </w:r>
          </w:p>
          <w:p w:rsidR="00E81E90" w:rsidRPr="00C738AD"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C738AD">
              <w:rPr>
                <w:rFonts w:ascii="ArialMT" w:hAnsi="ArialMT" w:cs="ArialMT"/>
                <w:color w:val="000000"/>
                <w:spacing w:val="-2"/>
                <w:sz w:val="20"/>
                <w:szCs w:val="20"/>
                <w:lang w:val="en-GB"/>
              </w:rPr>
              <w:t>organisation’s operational structure</w:t>
            </w:r>
          </w:p>
          <w:p w:rsidR="00E81E90" w:rsidRPr="00C738AD"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C738AD">
              <w:rPr>
                <w:rFonts w:ascii="ArialMT" w:hAnsi="ArialMT" w:cs="ArialMT"/>
                <w:color w:val="000000"/>
                <w:spacing w:val="-2"/>
                <w:sz w:val="20"/>
                <w:szCs w:val="20"/>
                <w:lang w:val="en-GB"/>
              </w:rPr>
              <w:t>staff employment</w:t>
            </w:r>
          </w:p>
          <w:p w:rsidR="00E81E90" w:rsidRPr="00C738AD"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C738AD">
              <w:rPr>
                <w:rFonts w:ascii="ArialMT" w:hAnsi="ArialMT" w:cs="ArialMT"/>
                <w:color w:val="000000"/>
                <w:spacing w:val="-2"/>
                <w:sz w:val="20"/>
                <w:szCs w:val="20"/>
                <w:lang w:val="en-GB"/>
              </w:rPr>
              <w:t>parent involvement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Service and provider approval obligations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Organisation’s relationship with the local council and/or landlord (for example, church):</w:t>
            </w:r>
          </w:p>
          <w:p w:rsidR="00E81E90" w:rsidRPr="00C738AD"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C738AD">
              <w:rPr>
                <w:rFonts w:ascii="ArialMT" w:hAnsi="ArialMT" w:cs="ArialMT"/>
                <w:color w:val="000000"/>
                <w:spacing w:val="-2"/>
                <w:sz w:val="20"/>
                <w:szCs w:val="20"/>
                <w:lang w:val="en-GB"/>
              </w:rPr>
              <w:t>service agreement</w:t>
            </w:r>
          </w:p>
          <w:p w:rsidR="00E81E90" w:rsidRPr="00C738AD"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C738AD">
              <w:rPr>
                <w:rFonts w:ascii="ArialMT" w:hAnsi="ArialMT" w:cs="ArialMT"/>
                <w:color w:val="000000"/>
                <w:spacing w:val="-2"/>
                <w:sz w:val="20"/>
                <w:szCs w:val="20"/>
                <w:lang w:val="en-GB"/>
              </w:rPr>
              <w:t>maintenance processes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Funding requirements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Projected budget and financial status of the organisation</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Information about supporting staff, including:</w:t>
            </w:r>
          </w:p>
          <w:p w:rsidR="00E81E90" w:rsidRPr="00C738AD"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C738AD">
              <w:rPr>
                <w:rFonts w:ascii="ArialMT" w:hAnsi="ArialMT" w:cs="ArialMT"/>
                <w:color w:val="000000"/>
                <w:spacing w:val="-2"/>
                <w:sz w:val="20"/>
                <w:szCs w:val="20"/>
                <w:lang w:val="en-GB"/>
              </w:rPr>
              <w:t>professional development</w:t>
            </w:r>
          </w:p>
          <w:p w:rsidR="00E81E90" w:rsidRPr="00C738AD"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C738AD">
              <w:rPr>
                <w:rFonts w:ascii="ArialMT" w:hAnsi="ArialMT" w:cs="ArialMT"/>
                <w:color w:val="000000"/>
                <w:spacing w:val="-2"/>
                <w:sz w:val="20"/>
                <w:szCs w:val="20"/>
                <w:lang w:val="en-GB"/>
              </w:rPr>
              <w:t xml:space="preserve">performance appraisals </w:t>
            </w:r>
            <w:r>
              <w:rPr>
                <w:rFonts w:ascii="ArialMT" w:hAnsi="ArialMT" w:cs="ArialMT"/>
                <w:color w:val="000000"/>
                <w:spacing w:val="-2"/>
                <w:sz w:val="20"/>
                <w:szCs w:val="20"/>
                <w:lang w:val="en-GB"/>
              </w:rPr>
              <w:t xml:space="preserve">process and status </w:t>
            </w:r>
          </w:p>
          <w:p w:rsidR="00E81E90" w:rsidRPr="00C738AD"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C738AD">
              <w:rPr>
                <w:rFonts w:ascii="ArialMT" w:hAnsi="ArialMT" w:cs="ArialMT"/>
                <w:color w:val="000000"/>
                <w:spacing w:val="-2"/>
                <w:sz w:val="20"/>
                <w:szCs w:val="20"/>
                <w:lang w:val="en-GB"/>
              </w:rPr>
              <w:t>staff</w:t>
            </w:r>
            <w:r>
              <w:rPr>
                <w:rFonts w:ascii="ArialMT" w:hAnsi="ArialMT" w:cs="ArialMT"/>
                <w:color w:val="000000"/>
                <w:spacing w:val="-2"/>
                <w:sz w:val="20"/>
                <w:szCs w:val="20"/>
                <w:lang w:val="en-GB"/>
              </w:rPr>
              <w:t xml:space="preserve"> validation (where appropriate)</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244"/>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944276" w:rsidRDefault="00E81E90" w:rsidP="001727BB">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944276">
              <w:rPr>
                <w:rFonts w:cs="ArialMT"/>
                <w:b/>
                <w:color w:val="000000"/>
                <w:spacing w:val="-2"/>
                <w:sz w:val="20"/>
                <w:szCs w:val="20"/>
                <w:lang w:val="en-GB"/>
              </w:rPr>
              <w:t>Docu</w:t>
            </w:r>
            <w:r>
              <w:rPr>
                <w:rFonts w:cs="ArialMT"/>
                <w:b/>
                <w:color w:val="000000"/>
                <w:spacing w:val="-2"/>
                <w:sz w:val="20"/>
                <w:szCs w:val="20"/>
                <w:lang w:val="en-GB"/>
              </w:rPr>
              <w:t xml:space="preserve">ments/information to be handed </w:t>
            </w:r>
            <w:r w:rsidRPr="00944276">
              <w:rPr>
                <w:rFonts w:cs="ArialMT"/>
                <w:b/>
                <w:color w:val="000000"/>
                <w:spacing w:val="-2"/>
                <w:sz w:val="20"/>
                <w:szCs w:val="20"/>
                <w:lang w:val="en-GB"/>
              </w:rPr>
              <w:t>over or located</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944276" w:rsidRDefault="00E81E90" w:rsidP="001727BB">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944276">
              <w:rPr>
                <w:rFonts w:cs="ArialMT"/>
                <w:b/>
                <w:color w:val="000000"/>
                <w:spacing w:val="-2"/>
                <w:sz w:val="20"/>
                <w:szCs w:val="20"/>
                <w:lang w:val="en-GB"/>
              </w:rPr>
              <w:t>Comments</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944276" w:rsidRDefault="00E81E90" w:rsidP="001727BB">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944276">
              <w:rPr>
                <w:rFonts w:cs="ArialMT"/>
                <w:b/>
                <w:color w:val="000000"/>
                <w:spacing w:val="-2"/>
                <w:sz w:val="20"/>
                <w:szCs w:val="20"/>
                <w:lang w:val="en-GB"/>
              </w:rPr>
              <w:t>Completed</w:t>
            </w: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Staffing conditions, employer responsibilities, processes for staff appraisals and professional development. Where copies of the relevant industrial awards are kept, which may include:</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i/>
                <w:color w:val="000000"/>
                <w:spacing w:val="-2"/>
                <w:sz w:val="20"/>
                <w:szCs w:val="20"/>
                <w:lang w:val="en-GB"/>
              </w:rPr>
            </w:pPr>
            <w:r w:rsidRPr="001727BB">
              <w:rPr>
                <w:rFonts w:ascii="ArialMT" w:hAnsi="ArialMT" w:cs="ArialMT"/>
                <w:i/>
                <w:color w:val="000000"/>
                <w:spacing w:val="-2"/>
                <w:sz w:val="20"/>
                <w:szCs w:val="20"/>
                <w:lang w:val="en-GB"/>
              </w:rPr>
              <w:t>Victorian Early Childhood Teachers and Educators Agreement (VECTEA) 2016 (or an equivalent Agreement)</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i/>
                <w:color w:val="000000"/>
                <w:spacing w:val="-2"/>
                <w:sz w:val="20"/>
                <w:szCs w:val="20"/>
                <w:lang w:val="en-GB"/>
              </w:rPr>
            </w:pPr>
            <w:r w:rsidRPr="001727BB">
              <w:rPr>
                <w:rFonts w:ascii="ArialMT" w:hAnsi="ArialMT" w:cs="ArialMT"/>
                <w:i/>
                <w:color w:val="000000"/>
                <w:spacing w:val="-2"/>
                <w:sz w:val="20"/>
                <w:szCs w:val="20"/>
                <w:lang w:val="en-GB"/>
              </w:rPr>
              <w:t xml:space="preserve">The Children’s Services Award 2010 </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i/>
                <w:color w:val="000000"/>
                <w:spacing w:val="-2"/>
                <w:sz w:val="20"/>
                <w:szCs w:val="20"/>
                <w:lang w:val="en-GB"/>
              </w:rPr>
            </w:pPr>
            <w:r w:rsidRPr="001727BB">
              <w:rPr>
                <w:rFonts w:ascii="ArialMT" w:hAnsi="ArialMT" w:cs="ArialMT"/>
                <w:i/>
                <w:color w:val="000000"/>
                <w:spacing w:val="-2"/>
                <w:sz w:val="20"/>
                <w:szCs w:val="20"/>
                <w:lang w:val="en-GB"/>
              </w:rPr>
              <w:t xml:space="preserve">The Clerks – Private Sector Award 2010 </w:t>
            </w:r>
          </w:p>
          <w:p w:rsidR="00E81E90" w:rsidRPr="00F93A9C"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1727BB">
              <w:rPr>
                <w:rFonts w:ascii="ArialMT" w:hAnsi="ArialMT" w:cs="ArialMT"/>
                <w:i/>
                <w:color w:val="000000"/>
                <w:spacing w:val="-2"/>
                <w:sz w:val="20"/>
                <w:szCs w:val="20"/>
                <w:lang w:val="en-GB"/>
              </w:rPr>
              <w:t>Educational Services (Teacher’s) Awards 2010</w:t>
            </w:r>
            <w:r w:rsidRPr="00F93A9C">
              <w:rPr>
                <w:rFonts w:ascii="Arial" w:hAnsi="Arial" w:cs="ArialMT"/>
                <w:i/>
                <w:color w:val="000000"/>
                <w:spacing w:val="-2"/>
                <w:sz w:val="20"/>
                <w:szCs w:val="20"/>
                <w:lang w:val="en-GB"/>
              </w:rPr>
              <w:t xml:space="preserve"> </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Information on committee training and the Early Childhood Education Conference </w:t>
            </w:r>
            <w:r>
              <w:rPr>
                <w:rFonts w:ascii="ArialMT" w:hAnsi="ArialMT" w:cs="ArialMT"/>
                <w:color w:val="000000"/>
                <w:spacing w:val="-2"/>
                <w:sz w:val="20"/>
                <w:szCs w:val="20"/>
                <w:lang w:val="en-GB"/>
              </w:rPr>
              <w:t xml:space="preserve">and Professional Learning and Development program (for staff) </w:t>
            </w:r>
            <w:r w:rsidRPr="00E4696F">
              <w:rPr>
                <w:rFonts w:ascii="ArialMT" w:hAnsi="ArialMT" w:cs="ArialMT"/>
                <w:color w:val="000000"/>
                <w:spacing w:val="-2"/>
                <w:sz w:val="20"/>
                <w:szCs w:val="20"/>
                <w:lang w:val="en-GB"/>
              </w:rPr>
              <w:t xml:space="preserve">provided by </w:t>
            </w:r>
            <w:r>
              <w:rPr>
                <w:rFonts w:ascii="ArialMT" w:hAnsi="ArialMT" w:cs="ArialMT"/>
                <w:color w:val="000000"/>
                <w:spacing w:val="-2"/>
                <w:sz w:val="20"/>
                <w:szCs w:val="20"/>
                <w:lang w:val="en-GB"/>
              </w:rPr>
              <w:t>ELAA</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Annual report, including the audited financial report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lastRenderedPageBreak/>
              <w:t xml:space="preserve">Details of computer passwords, pathways, </w:t>
            </w:r>
            <w:r w:rsidRPr="00E4696F">
              <w:rPr>
                <w:rFonts w:ascii="ArialMT" w:hAnsi="ArialMT" w:cs="ArialMT"/>
                <w:color w:val="000000"/>
                <w:spacing w:val="-2"/>
                <w:sz w:val="20"/>
                <w:szCs w:val="20"/>
                <w:lang w:val="en-GB"/>
              </w:rPr>
              <w:br/>
              <w:t>software programs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Other relevant legislation:</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i/>
                <w:color w:val="000000"/>
                <w:spacing w:val="-2"/>
                <w:sz w:val="20"/>
                <w:szCs w:val="20"/>
                <w:lang w:val="en-GB"/>
              </w:rPr>
            </w:pPr>
            <w:r w:rsidRPr="001727BB">
              <w:rPr>
                <w:rFonts w:ascii="ArialMT" w:hAnsi="ArialMT" w:cs="ArialMT"/>
                <w:i/>
                <w:color w:val="000000"/>
                <w:spacing w:val="-2"/>
                <w:sz w:val="20"/>
                <w:szCs w:val="20"/>
                <w:lang w:val="en-GB"/>
              </w:rPr>
              <w:t>Associations Incorporation Reform Act 2012 (Vic)</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i/>
                <w:color w:val="000000"/>
                <w:spacing w:val="-2"/>
                <w:sz w:val="20"/>
                <w:szCs w:val="20"/>
                <w:lang w:val="en-GB"/>
              </w:rPr>
            </w:pPr>
            <w:r w:rsidRPr="001727BB">
              <w:rPr>
                <w:rFonts w:ascii="ArialMT" w:hAnsi="ArialMT" w:cs="ArialMT"/>
                <w:i/>
                <w:color w:val="000000"/>
                <w:spacing w:val="-2"/>
                <w:sz w:val="20"/>
                <w:szCs w:val="20"/>
                <w:lang w:val="en-GB"/>
              </w:rPr>
              <w:t xml:space="preserve">Information Privacy Act 2000 (Vic) </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i/>
                <w:color w:val="000000"/>
                <w:spacing w:val="-2"/>
                <w:sz w:val="20"/>
                <w:szCs w:val="20"/>
                <w:lang w:val="en-GB"/>
              </w:rPr>
            </w:pPr>
            <w:r w:rsidRPr="001727BB">
              <w:rPr>
                <w:rFonts w:ascii="ArialMT" w:hAnsi="ArialMT" w:cs="ArialMT"/>
                <w:i/>
                <w:color w:val="000000"/>
                <w:spacing w:val="-2"/>
                <w:sz w:val="20"/>
                <w:szCs w:val="20"/>
                <w:lang w:val="en-GB"/>
              </w:rPr>
              <w:t>Health Records Act 2001</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i/>
                <w:color w:val="000000"/>
                <w:spacing w:val="-2"/>
                <w:sz w:val="20"/>
                <w:szCs w:val="20"/>
                <w:lang w:val="en-GB"/>
              </w:rPr>
            </w:pPr>
            <w:r w:rsidRPr="001727BB">
              <w:rPr>
                <w:rFonts w:ascii="ArialMT" w:hAnsi="ArialMT" w:cs="ArialMT"/>
                <w:i/>
                <w:color w:val="000000"/>
                <w:spacing w:val="-2"/>
                <w:sz w:val="20"/>
                <w:szCs w:val="20"/>
                <w:lang w:val="en-GB"/>
              </w:rPr>
              <w:t>Food Act 1984 (Vic), as amended 2012</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i/>
                <w:color w:val="000000"/>
                <w:spacing w:val="-2"/>
                <w:sz w:val="20"/>
                <w:szCs w:val="20"/>
                <w:lang w:val="en-GB"/>
              </w:rPr>
            </w:pPr>
            <w:r w:rsidRPr="001727BB">
              <w:rPr>
                <w:rFonts w:ascii="ArialMT" w:hAnsi="ArialMT" w:cs="ArialMT"/>
                <w:i/>
                <w:color w:val="000000"/>
                <w:spacing w:val="-2"/>
                <w:sz w:val="20"/>
                <w:szCs w:val="20"/>
                <w:lang w:val="en-GB"/>
              </w:rPr>
              <w:t>Equal Opportunity Act 2010 (Vic)</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i/>
                <w:color w:val="000000"/>
                <w:spacing w:val="-2"/>
                <w:sz w:val="20"/>
                <w:szCs w:val="20"/>
                <w:lang w:val="en-GB"/>
              </w:rPr>
            </w:pPr>
            <w:r w:rsidRPr="001727BB">
              <w:rPr>
                <w:rFonts w:ascii="ArialMT" w:hAnsi="ArialMT" w:cs="ArialMT"/>
                <w:i/>
                <w:color w:val="000000"/>
                <w:spacing w:val="-2"/>
                <w:sz w:val="20"/>
                <w:szCs w:val="20"/>
                <w:lang w:val="en-GB"/>
              </w:rPr>
              <w:t>Occupational Health and Safety Act 2004 (Vic)</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i/>
                <w:color w:val="000000"/>
                <w:spacing w:val="-2"/>
                <w:sz w:val="20"/>
                <w:szCs w:val="20"/>
                <w:lang w:val="en-GB"/>
              </w:rPr>
            </w:pPr>
            <w:r w:rsidRPr="001727BB">
              <w:rPr>
                <w:rFonts w:ascii="ArialMT" w:hAnsi="ArialMT" w:cs="ArialMT"/>
                <w:i/>
                <w:color w:val="000000"/>
                <w:spacing w:val="-2"/>
                <w:sz w:val="20"/>
                <w:szCs w:val="20"/>
                <w:lang w:val="en-GB"/>
              </w:rPr>
              <w:t>Racial and Religious Tolerance Act 2001 (Vic)</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i/>
                <w:color w:val="000000"/>
                <w:spacing w:val="-2"/>
                <w:sz w:val="20"/>
                <w:szCs w:val="20"/>
                <w:lang w:val="en-GB"/>
              </w:rPr>
            </w:pPr>
            <w:r w:rsidRPr="001727BB">
              <w:rPr>
                <w:rFonts w:ascii="ArialMT" w:hAnsi="ArialMT" w:cs="ArialMT"/>
                <w:i/>
                <w:color w:val="000000"/>
                <w:spacing w:val="-2"/>
                <w:sz w:val="20"/>
                <w:szCs w:val="20"/>
                <w:lang w:val="en-GB"/>
              </w:rPr>
              <w:t>Long Service Leave Act 1992 (Vic)</w:t>
            </w:r>
          </w:p>
          <w:p w:rsidR="00E81E90" w:rsidRPr="001727BB"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i/>
                <w:color w:val="000000"/>
                <w:spacing w:val="-2"/>
                <w:sz w:val="20"/>
                <w:szCs w:val="20"/>
                <w:lang w:val="en-GB"/>
              </w:rPr>
            </w:pPr>
            <w:r w:rsidRPr="001727BB">
              <w:rPr>
                <w:rFonts w:ascii="ArialMT" w:hAnsi="ArialMT" w:cs="ArialMT"/>
                <w:i/>
                <w:color w:val="000000"/>
                <w:spacing w:val="-2"/>
                <w:sz w:val="20"/>
                <w:szCs w:val="20"/>
                <w:lang w:val="en-GB"/>
              </w:rPr>
              <w:t>Fundraising Act 1998 (Vic)</w:t>
            </w:r>
          </w:p>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 xml:space="preserve">For more up-to-date versions of relevant legislation, please visit </w:t>
            </w:r>
            <w:hyperlink r:id="rId14" w:history="1">
              <w:r w:rsidRPr="005C7423">
                <w:rPr>
                  <w:rStyle w:val="Hyperlink"/>
                  <w:rFonts w:ascii="ArialMT" w:hAnsi="ArialMT" w:cs="ArialMT"/>
                  <w:spacing w:val="-2"/>
                  <w:sz w:val="20"/>
                  <w:szCs w:val="20"/>
                  <w:lang w:val="en-GB"/>
                </w:rPr>
                <w:t>www.legislation.vic.gov.au</w:t>
              </w:r>
            </w:hyperlink>
            <w:r w:rsidRPr="00E4696F">
              <w:rPr>
                <w:rFonts w:ascii="ArialMT" w:hAnsi="ArialMT" w:cs="ArialMT"/>
                <w:color w:val="000000"/>
                <w:spacing w:val="-2"/>
                <w:sz w:val="20"/>
                <w:szCs w:val="20"/>
                <w:lang w:val="en-GB"/>
              </w:rPr>
              <w:t xml:space="preserve"> </w:t>
            </w:r>
            <w:r>
              <w:rPr>
                <w:rFonts w:ascii="ArialMT" w:hAnsi="ArialMT" w:cs="ArialMT"/>
                <w:color w:val="000000"/>
                <w:spacing w:val="-2"/>
                <w:sz w:val="20"/>
                <w:szCs w:val="20"/>
                <w:lang w:val="en-GB"/>
              </w:rPr>
              <w:t xml:space="preserve">(Victorian legislation) </w:t>
            </w:r>
            <w:r w:rsidRPr="00E4696F">
              <w:rPr>
                <w:rFonts w:ascii="ArialMT" w:hAnsi="ArialMT" w:cs="ArialMT"/>
                <w:color w:val="000000"/>
                <w:spacing w:val="-2"/>
                <w:sz w:val="20"/>
                <w:szCs w:val="20"/>
                <w:lang w:val="en-GB"/>
              </w:rPr>
              <w:t xml:space="preserve">and </w:t>
            </w:r>
            <w:hyperlink r:id="rId15" w:history="1">
              <w:r w:rsidRPr="005C7423">
                <w:rPr>
                  <w:rStyle w:val="Hyperlink"/>
                  <w:rFonts w:ascii="ArialMT" w:hAnsi="ArialMT" w:cs="ArialMT"/>
                  <w:spacing w:val="-2"/>
                  <w:sz w:val="20"/>
                  <w:szCs w:val="20"/>
                  <w:lang w:val="en-GB"/>
                </w:rPr>
                <w:t>www.comlaw.gov.au</w:t>
              </w:r>
            </w:hyperlink>
            <w:r>
              <w:rPr>
                <w:rFonts w:ascii="ArialMT" w:hAnsi="ArialMT" w:cs="ArialMT"/>
                <w:color w:val="000000"/>
                <w:spacing w:val="-2"/>
                <w:sz w:val="20"/>
                <w:szCs w:val="20"/>
                <w:lang w:val="en-GB"/>
              </w:rPr>
              <w:t xml:space="preserve"> (Commonwealth legislation)</w:t>
            </w:r>
            <w:r w:rsidRPr="00E4696F">
              <w:rPr>
                <w:rFonts w:ascii="ArialMT" w:hAnsi="ArialMT" w:cs="ArialMT"/>
                <w:color w:val="000000"/>
                <w:spacing w:val="-2"/>
                <w:sz w:val="20"/>
                <w:szCs w:val="20"/>
                <w:lang w:val="en-GB"/>
              </w:rPr>
              <w: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35"/>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Information on </w:t>
            </w:r>
            <w:r>
              <w:rPr>
                <w:rFonts w:ascii="ArialMT" w:hAnsi="ArialMT" w:cs="ArialMT"/>
                <w:color w:val="000000"/>
                <w:spacing w:val="-2"/>
                <w:sz w:val="20"/>
                <w:szCs w:val="20"/>
                <w:lang w:val="en-GB"/>
              </w:rPr>
              <w:t>the online ADP payroll training provided by ADP</w:t>
            </w:r>
            <w:r w:rsidRPr="00E4696F">
              <w:rPr>
                <w:rFonts w:ascii="ArialMT" w:hAnsi="ArialMT" w:cs="ArialMT"/>
                <w:color w:val="000000"/>
                <w:spacing w:val="-2"/>
                <w:sz w:val="20"/>
                <w:szCs w:val="20"/>
                <w:lang w:val="en-GB"/>
              </w:rPr>
              <w:t xml:space="preserve"> </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Contact details of past committee members.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CC2B4B"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CC2B4B" w:rsidRDefault="00E81E90" w:rsidP="001727BB">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CC2B4B">
              <w:rPr>
                <w:rFonts w:cs="ArialMT"/>
                <w:b/>
                <w:color w:val="000000"/>
                <w:spacing w:val="-2"/>
                <w:sz w:val="20"/>
                <w:szCs w:val="20"/>
                <w:lang w:val="en-GB"/>
              </w:rPr>
              <w:t xml:space="preserve">Actions </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CC2B4B" w:rsidRDefault="00E81E90" w:rsidP="001727BB">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CC2B4B">
              <w:rPr>
                <w:rFonts w:cs="ArialMT"/>
                <w:b/>
                <w:color w:val="000000"/>
                <w:spacing w:val="-2"/>
                <w:sz w:val="20"/>
                <w:szCs w:val="20"/>
                <w:lang w:val="en-GB"/>
              </w:rPr>
              <w:t>Comments</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CC2B4B" w:rsidRDefault="00E81E90" w:rsidP="001727BB">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CC2B4B">
              <w:rPr>
                <w:rFonts w:cs="ArialMT"/>
                <w:b/>
                <w:color w:val="000000"/>
                <w:spacing w:val="-2"/>
                <w:sz w:val="20"/>
                <w:szCs w:val="20"/>
                <w:lang w:val="en-GB"/>
              </w:rPr>
              <w:t>Completed</w:t>
            </w: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8"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E4696F">
              <w:rPr>
                <w:rFonts w:ascii="ArialMT" w:hAnsi="ArialMT" w:cs="ArialMT"/>
                <w:color w:val="000000"/>
                <w:spacing w:val="-2"/>
                <w:sz w:val="20"/>
                <w:szCs w:val="20"/>
                <w:lang w:val="en-GB"/>
              </w:rPr>
              <w:t>Exchange phone numbers for ongoing support.</w:t>
            </w:r>
          </w:p>
        </w:tc>
        <w:tc>
          <w:tcPr>
            <w:tcW w:w="2835" w:type="dxa"/>
            <w:tcBorders>
              <w:top w:val="single" w:sz="4" w:space="0" w:color="000000"/>
              <w:left w:val="dotted" w:sz="8" w:space="0" w:color="000000"/>
              <w:bottom w:val="single" w:sz="4" w:space="0" w:color="000000"/>
              <w:right w:val="dotted" w:sz="8" w:space="0" w:color="000000"/>
            </w:tcBorders>
            <w:tcMar>
              <w:top w:w="142" w:type="dxa"/>
              <w:left w:w="0" w:type="dxa"/>
              <w:bottom w:w="142" w:type="dxa"/>
              <w:right w:w="0" w:type="dxa"/>
            </w:tcMar>
          </w:tcPr>
          <w:p w:rsidR="00E81E90" w:rsidRPr="00E4696F" w:rsidRDefault="00E81E90" w:rsidP="001727BB">
            <w:pPr>
              <w:widowControl w:val="0"/>
              <w:autoSpaceDE w:val="0"/>
              <w:autoSpaceDN w:val="0"/>
              <w:adjustRightInd w:val="0"/>
              <w:spacing w:after="0" w:line="276" w:lineRule="auto"/>
              <w:ind w:left="200"/>
              <w:rPr>
                <w:rFonts w:ascii="ArialMT" w:hAnsi="ArialMT"/>
                <w:lang w:val="en-US"/>
              </w:rPr>
            </w:pPr>
          </w:p>
        </w:tc>
        <w:tc>
          <w:tcPr>
            <w:tcW w:w="1276" w:type="dxa"/>
            <w:tcBorders>
              <w:top w:val="single" w:sz="4" w:space="0" w:color="000000"/>
              <w:left w:val="dotted" w:sz="8"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autoSpaceDE w:val="0"/>
              <w:autoSpaceDN w:val="0"/>
              <w:adjustRightInd w:val="0"/>
              <w:spacing w:after="0" w:line="276" w:lineRule="auto"/>
              <w:ind w:left="171"/>
              <w:rPr>
                <w:rFonts w:ascii="ArialMT" w:hAnsi="ArialMT"/>
                <w:lang w:val="en-US"/>
              </w:rPr>
            </w:pPr>
          </w:p>
        </w:tc>
      </w:tr>
    </w:tbl>
    <w:p w:rsidR="00E81E90" w:rsidRDefault="00E81E90" w:rsidP="00E81E90">
      <w:pPr>
        <w:pStyle w:val="HeadC"/>
        <w:rPr>
          <w:rFonts w:ascii="Arial-BoldMT" w:hAnsi="Arial-BoldMT" w:cs="Arial-BoldMT"/>
          <w:b/>
          <w:bCs/>
        </w:rPr>
      </w:pPr>
      <w:r>
        <w:rPr>
          <w:rFonts w:ascii="Arial-BoldMT" w:hAnsi="Arial-BoldMT" w:cs="Arial-BoldMT"/>
          <w:b/>
          <w:bCs/>
        </w:rPr>
        <w:br/>
        <w:t>Secretary</w:t>
      </w:r>
    </w:p>
    <w:p w:rsidR="00E81E90" w:rsidRDefault="00E81E90" w:rsidP="00E81E90">
      <w:pPr>
        <w:pStyle w:val="Copy"/>
        <w:spacing w:after="227"/>
        <w:rPr>
          <w:rFonts w:ascii="ArialMT" w:hAnsi="ArialMT" w:cs="ArialMT"/>
        </w:rPr>
      </w:pPr>
      <w:r>
        <w:rPr>
          <w:rFonts w:ascii="ArialMT" w:hAnsi="ArialMT" w:cs="ArialMT"/>
        </w:rPr>
        <w:t xml:space="preserve">The secretary is responsible for many aspects of the operation of the organisation. It is important they have a good understanding of procedures for handling correspondence, meeting requirements, reporting to outside organisations, communicating with members of the organisation and how to access the necessary forms and information to ensure the continued smooth operation of the organisation. </w:t>
      </w:r>
    </w:p>
    <w:tbl>
      <w:tblPr>
        <w:tblW w:w="9781" w:type="dxa"/>
        <w:tblInd w:w="8" w:type="dxa"/>
        <w:tblLayout w:type="fixed"/>
        <w:tblCellMar>
          <w:left w:w="0" w:type="dxa"/>
          <w:right w:w="0" w:type="dxa"/>
        </w:tblCellMar>
        <w:tblLook w:val="0000" w:firstRow="0" w:lastRow="0" w:firstColumn="0" w:lastColumn="0" w:noHBand="0" w:noVBand="0"/>
      </w:tblPr>
      <w:tblGrid>
        <w:gridCol w:w="5670"/>
        <w:gridCol w:w="2835"/>
        <w:gridCol w:w="1276"/>
      </w:tblGrid>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CC2B4B" w:rsidRDefault="00E81E90" w:rsidP="001727BB">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CC2B4B">
              <w:rPr>
                <w:rFonts w:cs="ArialMT"/>
                <w:b/>
                <w:color w:val="000000"/>
                <w:spacing w:val="-2"/>
                <w:sz w:val="20"/>
                <w:szCs w:val="20"/>
                <w:lang w:val="en-GB"/>
              </w:rPr>
              <w:t>Information to be discussed</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CC2B4B" w:rsidRDefault="00E81E90" w:rsidP="001727BB">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CC2B4B">
              <w:rPr>
                <w:rFonts w:cs="ArialMT"/>
                <w:b/>
                <w:color w:val="000000"/>
                <w:spacing w:val="-2"/>
                <w:sz w:val="20"/>
                <w:szCs w:val="20"/>
                <w:lang w:val="en-GB"/>
              </w:rPr>
              <w:t>Comments</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CC2B4B" w:rsidRDefault="00E81E90" w:rsidP="00547B0C">
            <w:pPr>
              <w:widowControl w:val="0"/>
              <w:suppressAutoHyphens/>
              <w:autoSpaceDE w:val="0"/>
              <w:autoSpaceDN w:val="0"/>
              <w:adjustRightInd w:val="0"/>
              <w:spacing w:after="0" w:line="60" w:lineRule="atLeast"/>
              <w:jc w:val="center"/>
              <w:textAlignment w:val="center"/>
              <w:rPr>
                <w:b/>
                <w:color w:val="000000"/>
                <w:spacing w:val="-2"/>
                <w:sz w:val="20"/>
                <w:szCs w:val="20"/>
                <w:lang w:val="en-GB"/>
              </w:rPr>
            </w:pPr>
            <w:r w:rsidRPr="00CC2B4B">
              <w:rPr>
                <w:rFonts w:cs="ArialMT"/>
                <w:b/>
                <w:color w:val="000000"/>
                <w:spacing w:val="-2"/>
                <w:sz w:val="20"/>
                <w:szCs w:val="20"/>
                <w:lang w:val="en-GB"/>
              </w:rPr>
              <w:t>Completed</w:t>
            </w:r>
          </w:p>
        </w:tc>
      </w:tr>
      <w:tr w:rsidR="00E81E90" w:rsidRPr="00E4696F" w:rsidTr="00547B0C">
        <w:trPr>
          <w:trHeight w:val="18"/>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Records and documents required by the organisation and the process for updating</w:t>
            </w:r>
            <w:r>
              <w:rPr>
                <w:rFonts w:ascii="ArialMT" w:hAnsi="ArialMT" w:cs="ArialMT"/>
                <w:color w:val="000000"/>
                <w:spacing w:val="-2"/>
                <w:sz w:val="20"/>
                <w:szCs w:val="20"/>
                <w:lang w:val="en-GB"/>
              </w:rPr>
              <w:t xml:space="preserve"> files and archiving. </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547B0C">
            <w:pPr>
              <w:widowControl w:val="0"/>
              <w:suppressAutoHyphens/>
              <w:autoSpaceDE w:val="0"/>
              <w:autoSpaceDN w:val="0"/>
              <w:adjustRightInd w:val="0"/>
              <w:spacing w:after="0" w:line="60" w:lineRule="atLeast"/>
              <w:ind w:left="171"/>
              <w:textAlignment w:val="center"/>
              <w:rPr>
                <w:rFonts w:ascii="ArialMT" w:hAnsi="ArialMT" w:cs="ArialMT"/>
                <w:color w:val="000000"/>
                <w:spacing w:val="-2"/>
                <w:sz w:val="20"/>
                <w:szCs w:val="20"/>
                <w:lang w:val="en-GB"/>
              </w:rPr>
            </w:pPr>
          </w:p>
        </w:tc>
      </w:tr>
      <w:tr w:rsidR="00E81E90" w:rsidRPr="00E4696F" w:rsidTr="00547B0C">
        <w:trPr>
          <w:trHeight w:val="18"/>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Processes for:</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collecting, reco</w:t>
            </w:r>
            <w:r>
              <w:rPr>
                <w:rFonts w:ascii="ArialMT" w:hAnsi="ArialMT" w:cs="ArialMT"/>
                <w:color w:val="000000"/>
                <w:spacing w:val="-2"/>
                <w:sz w:val="20"/>
                <w:szCs w:val="20"/>
                <w:lang w:val="en-GB"/>
              </w:rPr>
              <w:t xml:space="preserve">rding and distributing incoming </w:t>
            </w:r>
            <w:r w:rsidRPr="00E4696F">
              <w:rPr>
                <w:rFonts w:ascii="ArialMT" w:hAnsi="ArialMT" w:cs="ArialMT"/>
                <w:color w:val="000000"/>
                <w:spacing w:val="-2"/>
                <w:sz w:val="20"/>
                <w:szCs w:val="20"/>
                <w:lang w:val="en-GB"/>
              </w:rPr>
              <w:t>mail</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preparing, recording and sending of outgoing mail</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547B0C">
            <w:pPr>
              <w:widowControl w:val="0"/>
              <w:suppressAutoHyphens/>
              <w:autoSpaceDE w:val="0"/>
              <w:autoSpaceDN w:val="0"/>
              <w:adjustRightInd w:val="0"/>
              <w:spacing w:after="0" w:line="60" w:lineRule="atLeast"/>
              <w:ind w:left="171"/>
              <w:textAlignment w:val="center"/>
              <w:rPr>
                <w:rFonts w:ascii="ArialMT" w:hAnsi="ArialMT" w:cs="ArialMT"/>
                <w:color w:val="000000"/>
                <w:spacing w:val="-2"/>
                <w:sz w:val="20"/>
                <w:szCs w:val="20"/>
                <w:lang w:val="en-GB"/>
              </w:rPr>
            </w:pPr>
          </w:p>
        </w:tc>
      </w:tr>
      <w:tr w:rsidR="00E81E90" w:rsidRPr="00E4696F" w:rsidTr="00547B0C">
        <w:trPr>
          <w:trHeight w:val="18"/>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Filing system and location of files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547B0C">
            <w:pPr>
              <w:widowControl w:val="0"/>
              <w:suppressAutoHyphens/>
              <w:autoSpaceDE w:val="0"/>
              <w:autoSpaceDN w:val="0"/>
              <w:adjustRightInd w:val="0"/>
              <w:spacing w:after="0" w:line="60" w:lineRule="atLeast"/>
              <w:ind w:left="171"/>
              <w:textAlignment w:val="center"/>
              <w:rPr>
                <w:rFonts w:ascii="ArialMT" w:hAnsi="ArialMT" w:cs="ArialMT"/>
                <w:color w:val="000000"/>
                <w:spacing w:val="-2"/>
                <w:sz w:val="20"/>
                <w:szCs w:val="20"/>
                <w:lang w:val="en-GB"/>
              </w:rPr>
            </w:pPr>
          </w:p>
        </w:tc>
      </w:tr>
      <w:tr w:rsidR="00E81E90" w:rsidRPr="00E4696F" w:rsidTr="00547B0C">
        <w:trPr>
          <w:trHeight w:val="18"/>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Process for recording and distributing minutes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547B0C">
            <w:pPr>
              <w:widowControl w:val="0"/>
              <w:suppressAutoHyphens/>
              <w:autoSpaceDE w:val="0"/>
              <w:autoSpaceDN w:val="0"/>
              <w:adjustRightInd w:val="0"/>
              <w:spacing w:after="0" w:line="60" w:lineRule="atLeast"/>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Process for preparation and distribution of agendas</w:t>
            </w:r>
            <w:r>
              <w:rPr>
                <w:rFonts w:ascii="ArialMT" w:hAnsi="ArialMT" w:cs="ArialMT"/>
                <w:color w:val="000000"/>
                <w:spacing w:val="-2"/>
                <w:sz w:val="20"/>
                <w:szCs w:val="20"/>
                <w:lang w:val="en-GB"/>
              </w:rPr>
              <w:t xml:space="preserve"> for committee meetings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547B0C">
            <w:pPr>
              <w:widowControl w:val="0"/>
              <w:suppressAutoHyphens/>
              <w:autoSpaceDE w:val="0"/>
              <w:autoSpaceDN w:val="0"/>
              <w:adjustRightInd w:val="0"/>
              <w:spacing w:after="0" w:line="60" w:lineRule="atLeast"/>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Process for communicating information</w:t>
            </w:r>
            <w:r>
              <w:rPr>
                <w:rFonts w:ascii="ArialMT" w:hAnsi="ArialMT" w:cs="ArialMT"/>
                <w:color w:val="000000"/>
                <w:spacing w:val="-2"/>
                <w:sz w:val="20"/>
                <w:szCs w:val="20"/>
                <w:lang w:val="en-GB"/>
              </w:rPr>
              <w:t xml:space="preserve"> approved</w:t>
            </w:r>
            <w:r w:rsidRPr="00E4696F">
              <w:rPr>
                <w:rFonts w:ascii="ArialMT" w:hAnsi="ArialMT" w:cs="ArialMT"/>
                <w:color w:val="000000"/>
                <w:spacing w:val="-2"/>
                <w:sz w:val="20"/>
                <w:szCs w:val="20"/>
                <w:lang w:val="en-GB"/>
              </w:rPr>
              <w:t xml:space="preserve"> by the committee to parents, such as newsletter articles/noticeboard displays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547B0C">
            <w:pPr>
              <w:widowControl w:val="0"/>
              <w:suppressAutoHyphens/>
              <w:autoSpaceDE w:val="0"/>
              <w:autoSpaceDN w:val="0"/>
              <w:adjustRightInd w:val="0"/>
              <w:spacing w:after="0" w:line="60" w:lineRule="atLeast"/>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lastRenderedPageBreak/>
              <w:t>Computer information:</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passwords and pathways</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software</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email processes</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information technology policy</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547B0C">
            <w:pPr>
              <w:widowControl w:val="0"/>
              <w:suppressAutoHyphens/>
              <w:autoSpaceDE w:val="0"/>
              <w:autoSpaceDN w:val="0"/>
              <w:adjustRightInd w:val="0"/>
              <w:spacing w:after="0" w:line="60" w:lineRule="atLeast"/>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Log-in and password details for the Funded Agency Channel to access the Kindergarten Information System (KIM) for completing DET forms e.g. SACC forms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Log in and password details for the organisations '</w:t>
            </w:r>
            <w:proofErr w:type="spellStart"/>
            <w:r>
              <w:rPr>
                <w:rFonts w:ascii="ArialMT" w:hAnsi="ArialMT" w:cs="ArialMT"/>
                <w:color w:val="000000"/>
                <w:spacing w:val="-2"/>
                <w:sz w:val="20"/>
                <w:szCs w:val="20"/>
                <w:lang w:val="en-GB"/>
              </w:rPr>
              <w:t>mycav</w:t>
            </w:r>
            <w:proofErr w:type="spellEnd"/>
            <w:r>
              <w:rPr>
                <w:rFonts w:ascii="ArialMT" w:hAnsi="ArialMT" w:cs="ArialMT"/>
                <w:color w:val="000000"/>
                <w:spacing w:val="-2"/>
                <w:sz w:val="20"/>
                <w:szCs w:val="20"/>
                <w:lang w:val="en-GB"/>
              </w:rPr>
              <w:t>' account on the Consumer Affairs website</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Log in and password details for the ELAA website (members only)</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547B0C"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547B0C" w:rsidRDefault="00547B0C"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Log in NQA ITS ACECQA</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547B0C" w:rsidRPr="00E4696F" w:rsidRDefault="00547B0C"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547B0C" w:rsidRPr="00E4696F" w:rsidRDefault="00547B0C"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Responsibilities of the </w:t>
            </w:r>
            <w:r>
              <w:rPr>
                <w:rFonts w:ascii="ArialMT" w:hAnsi="ArialMT" w:cs="ArialMT"/>
                <w:color w:val="000000"/>
                <w:spacing w:val="-2"/>
                <w:sz w:val="20"/>
                <w:szCs w:val="20"/>
                <w:lang w:val="en-GB"/>
              </w:rPr>
              <w:t>Secretary of an Incorporated Association:</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t</w:t>
            </w:r>
            <w:r w:rsidRPr="00E4696F">
              <w:rPr>
                <w:rFonts w:ascii="ArialMT" w:hAnsi="ArialMT" w:cs="ArialMT"/>
                <w:color w:val="000000"/>
                <w:spacing w:val="-2"/>
                <w:sz w:val="20"/>
                <w:szCs w:val="20"/>
                <w:lang w:val="en-GB"/>
              </w:rPr>
              <w:t>he common seal (</w:t>
            </w:r>
            <w:r>
              <w:rPr>
                <w:rFonts w:ascii="ArialMT" w:hAnsi="ArialMT" w:cs="ArialMT"/>
                <w:color w:val="000000"/>
                <w:spacing w:val="-2"/>
                <w:sz w:val="20"/>
                <w:szCs w:val="20"/>
                <w:lang w:val="en-GB"/>
              </w:rPr>
              <w:t>if</w:t>
            </w:r>
            <w:r w:rsidRPr="00E4696F">
              <w:rPr>
                <w:rFonts w:ascii="ArialMT" w:hAnsi="ArialMT" w:cs="ArialMT"/>
                <w:color w:val="000000"/>
                <w:spacing w:val="-2"/>
                <w:sz w:val="20"/>
                <w:szCs w:val="20"/>
                <w:lang w:val="en-GB"/>
              </w:rPr>
              <w:t xml:space="preserve"> there is one)</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m</w:t>
            </w:r>
            <w:r w:rsidRPr="00E4696F">
              <w:rPr>
                <w:rFonts w:ascii="ArialMT" w:hAnsi="ArialMT" w:cs="ArialMT"/>
                <w:color w:val="000000"/>
                <w:spacing w:val="-2"/>
                <w:sz w:val="20"/>
                <w:szCs w:val="20"/>
                <w:lang w:val="en-GB"/>
              </w:rPr>
              <w:t>aintaining the membership register</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c</w:t>
            </w:r>
            <w:r w:rsidRPr="00E4696F">
              <w:rPr>
                <w:rFonts w:ascii="ArialMT" w:hAnsi="ArialMT" w:cs="ArialMT"/>
                <w:color w:val="000000"/>
                <w:spacing w:val="-2"/>
                <w:sz w:val="20"/>
                <w:szCs w:val="20"/>
                <w:lang w:val="en-GB"/>
              </w:rPr>
              <w:t xml:space="preserve">ommunicating </w:t>
            </w:r>
            <w:r>
              <w:rPr>
                <w:rFonts w:ascii="ArialMT" w:hAnsi="ArialMT" w:cs="ArialMT"/>
                <w:color w:val="000000"/>
                <w:spacing w:val="-2"/>
                <w:sz w:val="20"/>
                <w:szCs w:val="20"/>
                <w:lang w:val="en-GB"/>
              </w:rPr>
              <w:t xml:space="preserve">with Consumer Affairs Victoria, preparing and filing the </w:t>
            </w:r>
            <w:r w:rsidRPr="00E4696F">
              <w:rPr>
                <w:rFonts w:ascii="ArialMT" w:hAnsi="ArialMT" w:cs="ArialMT"/>
                <w:color w:val="000000"/>
                <w:spacing w:val="-2"/>
                <w:sz w:val="20"/>
                <w:szCs w:val="20"/>
                <w:lang w:val="en-GB"/>
              </w:rPr>
              <w:t xml:space="preserve">annual statement, changes to </w:t>
            </w:r>
            <w:r>
              <w:rPr>
                <w:rFonts w:ascii="ArialMT" w:hAnsi="ArialMT" w:cs="ArialMT"/>
                <w:color w:val="000000"/>
                <w:spacing w:val="-2"/>
                <w:sz w:val="20"/>
                <w:szCs w:val="20"/>
                <w:lang w:val="en-GB"/>
              </w:rPr>
              <w:t xml:space="preserve">the committee, changes to </w:t>
            </w:r>
            <w:r w:rsidRPr="00E4696F">
              <w:rPr>
                <w:rFonts w:ascii="ArialMT" w:hAnsi="ArialMT" w:cs="ArialMT"/>
                <w:color w:val="000000"/>
                <w:spacing w:val="-2"/>
                <w:sz w:val="20"/>
                <w:szCs w:val="20"/>
                <w:lang w:val="en-GB"/>
              </w:rPr>
              <w:t>the constitution</w:t>
            </w:r>
            <w:r>
              <w:rPr>
                <w:rFonts w:ascii="ArialMT" w:hAnsi="ArialMT" w:cs="ArialMT"/>
                <w:color w:val="000000"/>
                <w:spacing w:val="-2"/>
                <w:sz w:val="20"/>
                <w:szCs w:val="20"/>
                <w:lang w:val="en-GB"/>
              </w:rPr>
              <w:t xml:space="preserve"> etc.</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Any extra tasks that may be the responsibility of the secretary, such as finding relief staff</w:t>
            </w:r>
            <w:r>
              <w:rPr>
                <w:rFonts w:ascii="ArialMT" w:hAnsi="ArialMT" w:cs="ArialMT"/>
                <w:color w:val="000000"/>
                <w:spacing w:val="-2"/>
                <w:sz w:val="20"/>
                <w:szCs w:val="20"/>
                <w:lang w:val="en-GB"/>
              </w:rPr>
              <w:t>.</w:t>
            </w:r>
          </w:p>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(Ensure contact details of relief agency used is provided as part of the handover)</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18"/>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2268" w:rsidRDefault="00E81E90" w:rsidP="001727BB">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E42268">
              <w:rPr>
                <w:rFonts w:cs="ArialMT"/>
                <w:b/>
                <w:color w:val="000000"/>
                <w:spacing w:val="-2"/>
                <w:sz w:val="20"/>
                <w:szCs w:val="20"/>
                <w:lang w:val="en-GB"/>
              </w:rPr>
              <w:t xml:space="preserve">Documents/information to be handed </w:t>
            </w:r>
            <w:r w:rsidRPr="00E42268">
              <w:rPr>
                <w:rFonts w:cs="ArialMT"/>
                <w:b/>
                <w:color w:val="000000"/>
                <w:spacing w:val="-2"/>
                <w:sz w:val="20"/>
                <w:szCs w:val="20"/>
                <w:lang w:val="en-GB"/>
              </w:rPr>
              <w:br/>
              <w:t>over or located</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2268" w:rsidRDefault="00E81E90" w:rsidP="001727BB">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E42268">
              <w:rPr>
                <w:rFonts w:cs="ArialMT"/>
                <w:b/>
                <w:color w:val="000000"/>
                <w:spacing w:val="-2"/>
                <w:sz w:val="20"/>
                <w:szCs w:val="20"/>
                <w:lang w:val="en-GB"/>
              </w:rPr>
              <w:t>Comments</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2268" w:rsidRDefault="00E81E90" w:rsidP="001727BB">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E42268">
              <w:rPr>
                <w:rFonts w:cs="ArialMT"/>
                <w:b/>
                <w:color w:val="000000"/>
                <w:spacing w:val="-2"/>
                <w:sz w:val="20"/>
                <w:szCs w:val="20"/>
                <w:lang w:val="en-GB"/>
              </w:rPr>
              <w:t>Completed</w:t>
            </w: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Minute book, which includes copies of minutes of general and committee meetings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Action sheets/agendas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Correspondence book for recording incoming and outgoing mail</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Any outstanding correspondence</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Personnel files, including employment letters and position descriptions for all staff</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Record of incorporation and secretary’s details, common seal of the incorporation</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 xml:space="preserve">Register </w:t>
            </w:r>
            <w:r w:rsidRPr="00E4696F">
              <w:rPr>
                <w:rFonts w:ascii="ArialMT" w:hAnsi="ArialMT" w:cs="ArialMT"/>
                <w:color w:val="000000"/>
                <w:spacing w:val="-2"/>
                <w:sz w:val="20"/>
                <w:szCs w:val="20"/>
                <w:lang w:val="en-GB"/>
              </w:rPr>
              <w:t>of</w:t>
            </w:r>
            <w:r>
              <w:rPr>
                <w:rFonts w:ascii="ArialMT" w:hAnsi="ArialMT" w:cs="ArialMT"/>
                <w:color w:val="000000"/>
                <w:spacing w:val="-2"/>
                <w:sz w:val="20"/>
                <w:szCs w:val="20"/>
                <w:lang w:val="en-GB"/>
              </w:rPr>
              <w:t xml:space="preserve"> the</w:t>
            </w:r>
            <w:r w:rsidRPr="00E4696F">
              <w:rPr>
                <w:rFonts w:ascii="ArialMT" w:hAnsi="ArialMT" w:cs="ArialMT"/>
                <w:color w:val="000000"/>
                <w:spacing w:val="-2"/>
                <w:sz w:val="20"/>
                <w:szCs w:val="20"/>
                <w:lang w:val="en-GB"/>
              </w:rPr>
              <w:t xml:space="preserve"> members of the association</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Key register</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lastRenderedPageBreak/>
              <w:t>Post office or letterbox key</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Location of:</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letterhead</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copies of profo</w:t>
            </w:r>
            <w:r>
              <w:rPr>
                <w:rFonts w:ascii="ArialMT" w:hAnsi="ArialMT" w:cs="ArialMT"/>
                <w:color w:val="000000"/>
                <w:spacing w:val="-2"/>
                <w:sz w:val="20"/>
                <w:szCs w:val="20"/>
                <w:lang w:val="en-GB"/>
              </w:rPr>
              <w:t xml:space="preserve">rma letters (that is, standard </w:t>
            </w:r>
            <w:r w:rsidRPr="00E4696F">
              <w:rPr>
                <w:rFonts w:ascii="ArialMT" w:hAnsi="ArialMT" w:cs="ArialMT"/>
                <w:color w:val="000000"/>
                <w:spacing w:val="-2"/>
                <w:sz w:val="20"/>
                <w:szCs w:val="20"/>
                <w:lang w:val="en-GB"/>
              </w:rPr>
              <w:t>letters</w:t>
            </w:r>
            <w:r>
              <w:rPr>
                <w:rFonts w:ascii="ArialMT" w:hAnsi="ArialMT" w:cs="ArialMT"/>
                <w:color w:val="000000"/>
                <w:spacing w:val="-2"/>
                <w:sz w:val="20"/>
                <w:szCs w:val="20"/>
                <w:lang w:val="en-GB"/>
              </w:rPr>
              <w:t xml:space="preserve"> </w:t>
            </w:r>
            <w:r w:rsidRPr="00E4696F">
              <w:rPr>
                <w:rFonts w:ascii="ArialMT" w:hAnsi="ArialMT" w:cs="ArialMT"/>
                <w:color w:val="000000"/>
                <w:spacing w:val="-2"/>
                <w:sz w:val="20"/>
                <w:szCs w:val="20"/>
                <w:lang w:val="en-GB"/>
              </w:rPr>
              <w:t>which are sent on a regular basis)</w:t>
            </w:r>
          </w:p>
          <w:p w:rsidR="00E81E90" w:rsidRPr="00E4696F" w:rsidRDefault="00E81E90" w:rsidP="001727BB">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stamps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Facility lease/maintenance agreement (if applicable)</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Insurance policies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2A5BB9"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2A5BB9">
              <w:rPr>
                <w:rFonts w:cs="ArialMT"/>
                <w:i/>
                <w:color w:val="000000"/>
                <w:spacing w:val="-2"/>
                <w:sz w:val="20"/>
                <w:szCs w:val="20"/>
                <w:lang w:val="en-GB"/>
              </w:rPr>
              <w:t xml:space="preserve">VMIA – </w:t>
            </w:r>
            <w:r w:rsidRPr="002A5BB9">
              <w:rPr>
                <w:rFonts w:ascii="ArialMT" w:hAnsi="ArialMT" w:cs="ArialMT"/>
                <w:color w:val="000000"/>
                <w:spacing w:val="-2"/>
                <w:sz w:val="20"/>
                <w:szCs w:val="20"/>
                <w:lang w:val="en-GB"/>
              </w:rPr>
              <w:t>VMIA CSO Education Insurance Program (services receiving DET funding)</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Default="00E81E90" w:rsidP="001727BB">
            <w:pPr>
              <w:widowControl w:val="0"/>
              <w:suppressAutoHyphens/>
              <w:autoSpaceDE w:val="0"/>
              <w:autoSpaceDN w:val="0"/>
              <w:adjustRightInd w:val="0"/>
              <w:spacing w:after="0" w:line="276" w:lineRule="auto"/>
              <w:ind w:left="142"/>
              <w:textAlignment w:val="center"/>
              <w:rPr>
                <w:rFonts w:cs="ArialMT"/>
                <w:i/>
                <w:color w:val="000000"/>
                <w:spacing w:val="-2"/>
                <w:sz w:val="20"/>
                <w:szCs w:val="20"/>
                <w:lang w:val="en-GB"/>
              </w:rPr>
            </w:pPr>
            <w:r>
              <w:rPr>
                <w:rFonts w:cs="ArialMT"/>
                <w:i/>
                <w:color w:val="000000"/>
                <w:spacing w:val="-2"/>
                <w:sz w:val="20"/>
                <w:szCs w:val="20"/>
                <w:lang w:val="en-GB"/>
              </w:rPr>
              <w:t>Risk Management Attestation</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List of suppliers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Information technology policy</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925"/>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If there is a new secretary a </w:t>
            </w:r>
            <w:r w:rsidRPr="00BF5F28">
              <w:rPr>
                <w:rFonts w:cs="ArialMT"/>
                <w:i/>
                <w:color w:val="000000"/>
                <w:spacing w:val="-2"/>
                <w:sz w:val="20"/>
                <w:szCs w:val="20"/>
                <w:lang w:val="en-GB"/>
              </w:rPr>
              <w:t>Change of Association Details</w:t>
            </w:r>
            <w:r w:rsidRPr="00E4696F">
              <w:rPr>
                <w:rFonts w:ascii="ArialMT" w:hAnsi="ArialMT" w:cs="ArialMT"/>
                <w:color w:val="000000"/>
                <w:spacing w:val="-2"/>
                <w:sz w:val="20"/>
                <w:szCs w:val="20"/>
                <w:lang w:val="en-GB"/>
              </w:rPr>
              <w:t xml:space="preserve"> form must be completed and sent to Consumer Affairs Victoria within 14 days. This form </w:t>
            </w:r>
            <w:r>
              <w:rPr>
                <w:rFonts w:ascii="ArialMT" w:hAnsi="ArialMT" w:cs="ArialMT"/>
                <w:color w:val="000000"/>
                <w:spacing w:val="-2"/>
                <w:sz w:val="20"/>
                <w:szCs w:val="20"/>
                <w:lang w:val="en-GB"/>
              </w:rPr>
              <w:t xml:space="preserve">is accessed through the organisations </w:t>
            </w:r>
            <w:proofErr w:type="spellStart"/>
            <w:r>
              <w:rPr>
                <w:rFonts w:ascii="ArialMT" w:hAnsi="ArialMT" w:cs="ArialMT"/>
                <w:color w:val="000000"/>
                <w:spacing w:val="-2"/>
                <w:sz w:val="20"/>
                <w:szCs w:val="20"/>
                <w:lang w:val="en-GB"/>
              </w:rPr>
              <w:t>mycav</w:t>
            </w:r>
            <w:proofErr w:type="spellEnd"/>
            <w:r>
              <w:rPr>
                <w:rFonts w:ascii="ArialMT" w:hAnsi="ArialMT" w:cs="ArialMT"/>
                <w:color w:val="000000"/>
                <w:spacing w:val="-2"/>
                <w:sz w:val="20"/>
                <w:szCs w:val="20"/>
                <w:lang w:val="en-GB"/>
              </w:rPr>
              <w:t xml:space="preserve"> account - </w:t>
            </w:r>
            <w:hyperlink r:id="rId16" w:history="1">
              <w:r w:rsidRPr="005C7423">
                <w:rPr>
                  <w:rStyle w:val="Hyperlink"/>
                  <w:rFonts w:ascii="ArialMT" w:hAnsi="ArialMT" w:cs="ArialMT"/>
                  <w:spacing w:val="-2"/>
                  <w:sz w:val="20"/>
                  <w:szCs w:val="20"/>
                  <w:lang w:val="en-GB"/>
                </w:rPr>
                <w:t>www.consumer.vic.gov.au</w:t>
              </w:r>
            </w:hyperlink>
            <w:r w:rsidRPr="00E4696F">
              <w:rPr>
                <w:rFonts w:ascii="ArialMT" w:hAnsi="ArialMT" w:cs="ArialMT"/>
                <w:color w:val="000000"/>
                <w:spacing w:val="-2"/>
                <w:sz w:val="20"/>
                <w:szCs w:val="20"/>
                <w:lang w:val="en-GB"/>
              </w:rPr>
              <w: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Follow up any outstanding correspondence</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Update</w:t>
            </w:r>
            <w:r w:rsidRPr="00E4696F">
              <w:rPr>
                <w:rFonts w:ascii="ArialMT" w:hAnsi="ArialMT" w:cs="ArialMT"/>
                <w:color w:val="000000"/>
                <w:spacing w:val="-2"/>
                <w:sz w:val="20"/>
                <w:szCs w:val="20"/>
                <w:lang w:val="en-GB"/>
              </w:rPr>
              <w:t xml:space="preserve"> contact details for executive </w:t>
            </w:r>
            <w:r w:rsidRPr="00E4696F">
              <w:rPr>
                <w:rFonts w:ascii="ArialMT" w:hAnsi="ArialMT" w:cs="ArialMT"/>
                <w:color w:val="000000"/>
                <w:spacing w:val="-2"/>
                <w:sz w:val="20"/>
                <w:szCs w:val="20"/>
                <w:lang w:val="en-GB"/>
              </w:rPr>
              <w:br/>
              <w:t xml:space="preserve">members </w:t>
            </w:r>
            <w:r>
              <w:rPr>
                <w:rFonts w:ascii="ArialMT" w:hAnsi="ArialMT" w:cs="ArialMT"/>
                <w:color w:val="000000"/>
                <w:spacing w:val="-2"/>
                <w:sz w:val="20"/>
                <w:szCs w:val="20"/>
                <w:lang w:val="en-GB"/>
              </w:rPr>
              <w:t>on the</w:t>
            </w:r>
            <w:r w:rsidRPr="00E4696F">
              <w:rPr>
                <w:rFonts w:ascii="ArialMT" w:hAnsi="ArialMT" w:cs="ArialMT"/>
                <w:color w:val="000000"/>
                <w:spacing w:val="-2"/>
                <w:sz w:val="20"/>
                <w:szCs w:val="20"/>
                <w:lang w:val="en-GB"/>
              </w:rPr>
              <w:t xml:space="preserve"> </w:t>
            </w:r>
            <w:r>
              <w:rPr>
                <w:rFonts w:ascii="ArialMT" w:hAnsi="ArialMT" w:cs="ArialMT"/>
                <w:color w:val="000000"/>
                <w:spacing w:val="-2"/>
                <w:sz w:val="20"/>
                <w:szCs w:val="20"/>
                <w:lang w:val="en-GB"/>
              </w:rPr>
              <w:t>ELAA website</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63211" w:rsidRDefault="00E81E90" w:rsidP="001727BB">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highlight w:val="yellow"/>
                <w:lang w:val="en-GB"/>
              </w:rPr>
            </w:pPr>
            <w:r w:rsidRPr="00E4696F">
              <w:rPr>
                <w:rFonts w:ascii="ArialMT" w:hAnsi="ArialMT" w:cs="ArialMT"/>
                <w:color w:val="000000"/>
                <w:spacing w:val="-2"/>
                <w:sz w:val="20"/>
                <w:szCs w:val="20"/>
                <w:lang w:val="en-GB"/>
              </w:rPr>
              <w:t xml:space="preserve">Ensure annual statement has been completed and sent to Consumer Affairs Victoria within one month of the AGM. </w:t>
            </w:r>
            <w:r>
              <w:rPr>
                <w:rFonts w:ascii="ArialMT" w:hAnsi="ArialMT" w:cs="ArialMT"/>
                <w:color w:val="000000"/>
                <w:spacing w:val="-2"/>
                <w:sz w:val="20"/>
                <w:szCs w:val="20"/>
                <w:lang w:val="en-GB"/>
              </w:rPr>
              <w:t>You will be required to submit the same documents presented to the members at the AGM (depending on your level of Financial reporting requirements)</w:t>
            </w:r>
          </w:p>
          <w:p w:rsidR="00E81E90" w:rsidRPr="009F7375" w:rsidRDefault="00E81E90" w:rsidP="001727BB">
            <w:pPr>
              <w:shd w:val="clear" w:color="auto" w:fill="FFFFFF"/>
              <w:spacing w:after="0" w:line="276" w:lineRule="auto"/>
              <w:ind w:left="142"/>
              <w:rPr>
                <w:rFonts w:eastAsia="Times New Roman" w:cs="Arial"/>
                <w:color w:val="333333"/>
                <w:lang w:eastAsia="en-AU"/>
              </w:rPr>
            </w:pPr>
            <w:r>
              <w:rPr>
                <w:rFonts w:ascii="ArialMT" w:hAnsi="ArialMT" w:cs="ArialMT"/>
                <w:color w:val="000000"/>
                <w:spacing w:val="-2"/>
                <w:sz w:val="20"/>
                <w:szCs w:val="20"/>
                <w:lang w:val="en-GB"/>
              </w:rPr>
              <w:t>The secretary will have been emailed a notice on or after your association's end of financial year which included a link to the sign in page to lodge your annual statement</w:t>
            </w:r>
            <w:r w:rsidRPr="00117319">
              <w:rPr>
                <w:rFonts w:ascii="ArialMT" w:hAnsi="ArialMT" w:cs="ArialMT"/>
                <w:color w:val="000000"/>
                <w:spacing w:val="-2"/>
                <w:sz w:val="20"/>
                <w:szCs w:val="20"/>
                <w:lang w:val="en-GB"/>
              </w:rPr>
              <w: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1727BB">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1727BB">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bl>
    <w:p w:rsidR="00E81E90" w:rsidRDefault="00E81E90" w:rsidP="00E81E90">
      <w:pPr>
        <w:pStyle w:val="HeadC"/>
        <w:rPr>
          <w:rFonts w:ascii="Arial-BoldMT" w:hAnsi="Arial-BoldMT" w:cs="Arial-BoldMT"/>
          <w:b/>
          <w:bCs/>
        </w:rPr>
      </w:pPr>
    </w:p>
    <w:p w:rsidR="00E81E90" w:rsidRPr="00027A4C" w:rsidRDefault="00E81E90" w:rsidP="008B5015">
      <w:pPr>
        <w:pStyle w:val="HeadC"/>
        <w:rPr>
          <w:rFonts w:ascii="Arial-BoldMT" w:hAnsi="Arial-BoldMT" w:cs="Arial-BoldMT"/>
          <w:b/>
          <w:bCs/>
          <w:caps w:val="0"/>
        </w:rPr>
      </w:pPr>
      <w:r>
        <w:rPr>
          <w:rFonts w:ascii="Arial-BoldMT" w:hAnsi="Arial-BoldMT" w:cs="Arial-BoldMT"/>
          <w:b/>
          <w:bCs/>
        </w:rPr>
        <w:br w:type="page"/>
      </w:r>
      <w:r>
        <w:rPr>
          <w:rFonts w:ascii="Arial-BoldMT" w:hAnsi="Arial-BoldMT" w:cs="Arial-BoldMT"/>
          <w:b/>
          <w:bCs/>
        </w:rPr>
        <w:lastRenderedPageBreak/>
        <w:t>Treasurer</w:t>
      </w:r>
    </w:p>
    <w:p w:rsidR="00E81E90" w:rsidRDefault="00E81E90" w:rsidP="00E81E90">
      <w:pPr>
        <w:pStyle w:val="Copy"/>
        <w:rPr>
          <w:rFonts w:ascii="ArialMT" w:hAnsi="ArialMT" w:cs="ArialMT"/>
        </w:rPr>
      </w:pPr>
      <w:r>
        <w:rPr>
          <w:rFonts w:ascii="ArialMT" w:hAnsi="ArialMT" w:cs="ArialMT"/>
        </w:rPr>
        <w:t>The treasurer’s role may be divided into a number of smaller roles, so the following checklists will need to be adjusted according to the individual requirements of the organisation.</w:t>
      </w:r>
    </w:p>
    <w:p w:rsidR="00E81E90" w:rsidRDefault="00E81E90" w:rsidP="00E81E90">
      <w:pPr>
        <w:pStyle w:val="Copy"/>
        <w:spacing w:after="227"/>
        <w:rPr>
          <w:rFonts w:ascii="ArialMT" w:hAnsi="ArialMT" w:cs="ArialMT"/>
        </w:rPr>
      </w:pPr>
      <w:r>
        <w:rPr>
          <w:rFonts w:ascii="ArialMT" w:hAnsi="ArialMT" w:cs="ArialMT"/>
        </w:rPr>
        <w:t xml:space="preserve">If the financial role has been divided across several committee members – for example, treasurer, payroll officer, fees officer, fundraising officer – each person needs to understand the elements and limitations of their position. The designated treasurer must oversee all positions, including the administrator/bookkeeper (if one is employed), for the organisation’s financial accountability. </w:t>
      </w:r>
    </w:p>
    <w:tbl>
      <w:tblPr>
        <w:tblW w:w="9781" w:type="dxa"/>
        <w:tblInd w:w="8" w:type="dxa"/>
        <w:tblLayout w:type="fixed"/>
        <w:tblCellMar>
          <w:left w:w="0" w:type="dxa"/>
          <w:right w:w="0" w:type="dxa"/>
        </w:tblCellMar>
        <w:tblLook w:val="0000" w:firstRow="0" w:lastRow="0" w:firstColumn="0" w:lastColumn="0" w:noHBand="0" w:noVBand="0"/>
      </w:tblPr>
      <w:tblGrid>
        <w:gridCol w:w="5670"/>
        <w:gridCol w:w="2835"/>
        <w:gridCol w:w="1276"/>
      </w:tblGrid>
      <w:tr w:rsidR="00E81E90" w:rsidRPr="00E4696F" w:rsidTr="00547B0C">
        <w:trPr>
          <w:trHeight w:val="215"/>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BF5F28" w:rsidRDefault="00E81E90" w:rsidP="00FA01DA">
            <w:pPr>
              <w:widowControl w:val="0"/>
              <w:suppressAutoHyphens/>
              <w:autoSpaceDE w:val="0"/>
              <w:autoSpaceDN w:val="0"/>
              <w:adjustRightInd w:val="0"/>
              <w:spacing w:after="0"/>
              <w:ind w:left="142"/>
              <w:textAlignment w:val="center"/>
              <w:rPr>
                <w:b/>
                <w:color w:val="000000"/>
                <w:spacing w:val="-2"/>
                <w:sz w:val="20"/>
                <w:szCs w:val="20"/>
                <w:lang w:val="en-GB"/>
              </w:rPr>
            </w:pPr>
            <w:r w:rsidRPr="00BF5F28">
              <w:rPr>
                <w:rFonts w:cs="ArialMT"/>
                <w:b/>
                <w:color w:val="000000"/>
                <w:spacing w:val="-2"/>
                <w:sz w:val="20"/>
                <w:szCs w:val="20"/>
                <w:lang w:val="en-GB"/>
              </w:rPr>
              <w:t>Information to be discussed</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BF5F28" w:rsidRDefault="00E81E90" w:rsidP="00FA01DA">
            <w:pPr>
              <w:widowControl w:val="0"/>
              <w:suppressAutoHyphens/>
              <w:autoSpaceDE w:val="0"/>
              <w:autoSpaceDN w:val="0"/>
              <w:adjustRightInd w:val="0"/>
              <w:spacing w:after="0"/>
              <w:jc w:val="center"/>
              <w:textAlignment w:val="center"/>
              <w:rPr>
                <w:b/>
                <w:color w:val="000000"/>
                <w:spacing w:val="-2"/>
                <w:sz w:val="20"/>
                <w:szCs w:val="20"/>
                <w:lang w:val="en-GB"/>
              </w:rPr>
            </w:pPr>
            <w:r w:rsidRPr="00BF5F28">
              <w:rPr>
                <w:rFonts w:cs="ArialMT"/>
                <w:b/>
                <w:color w:val="000000"/>
                <w:spacing w:val="-2"/>
                <w:sz w:val="20"/>
                <w:szCs w:val="20"/>
                <w:lang w:val="en-GB"/>
              </w:rPr>
              <w:t>Comments</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BF5F28" w:rsidRDefault="00E81E90" w:rsidP="00FA01DA">
            <w:pPr>
              <w:widowControl w:val="0"/>
              <w:suppressAutoHyphens/>
              <w:autoSpaceDE w:val="0"/>
              <w:autoSpaceDN w:val="0"/>
              <w:adjustRightInd w:val="0"/>
              <w:spacing w:after="0"/>
              <w:jc w:val="center"/>
              <w:textAlignment w:val="center"/>
              <w:rPr>
                <w:b/>
                <w:color w:val="000000"/>
                <w:spacing w:val="-2"/>
                <w:sz w:val="20"/>
                <w:szCs w:val="20"/>
                <w:lang w:val="en-GB"/>
              </w:rPr>
            </w:pPr>
            <w:r w:rsidRPr="00BF5F28">
              <w:rPr>
                <w:rFonts w:cs="ArialMT"/>
                <w:b/>
                <w:color w:val="000000"/>
                <w:spacing w:val="-2"/>
                <w:sz w:val="20"/>
                <w:szCs w:val="20"/>
                <w:lang w:val="en-GB"/>
              </w:rPr>
              <w:t>Completed</w:t>
            </w:r>
          </w:p>
        </w:tc>
      </w:tr>
      <w:tr w:rsidR="00E81E90" w:rsidTr="00547B0C">
        <w:trPr>
          <w:trHeight w:val="1353"/>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line="276" w:lineRule="auto"/>
              <w:ind w:left="142"/>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Source/s of income and when they can be expected:</w:t>
            </w:r>
          </w:p>
          <w:p w:rsidR="00E81E90" w:rsidRPr="00E4696F"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fees (each term)</w:t>
            </w:r>
          </w:p>
          <w:p w:rsidR="00E81E90" w:rsidRPr="00E4696F"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DE</w:t>
            </w:r>
            <w:r>
              <w:rPr>
                <w:rFonts w:ascii="ArialMT" w:hAnsi="ArialMT" w:cs="ArialMT"/>
                <w:color w:val="000000"/>
                <w:spacing w:val="-2"/>
                <w:sz w:val="20"/>
                <w:szCs w:val="20"/>
                <w:lang w:val="en-GB"/>
              </w:rPr>
              <w:t>T</w:t>
            </w:r>
            <w:r w:rsidRPr="00E4696F">
              <w:rPr>
                <w:rFonts w:ascii="ArialMT" w:hAnsi="ArialMT" w:cs="ArialMT"/>
                <w:color w:val="000000"/>
                <w:spacing w:val="-2"/>
                <w:sz w:val="20"/>
                <w:szCs w:val="20"/>
                <w:lang w:val="en-GB"/>
              </w:rPr>
              <w:t xml:space="preserve"> grant (</w:t>
            </w:r>
            <w:r>
              <w:rPr>
                <w:rFonts w:ascii="ArialMT" w:hAnsi="ArialMT" w:cs="ArialMT"/>
                <w:color w:val="000000"/>
                <w:spacing w:val="-2"/>
                <w:sz w:val="20"/>
                <w:szCs w:val="20"/>
                <w:lang w:val="en-GB"/>
              </w:rPr>
              <w:t xml:space="preserve">paid </w:t>
            </w:r>
            <w:proofErr w:type="gramStart"/>
            <w:r>
              <w:rPr>
                <w:rFonts w:ascii="ArialMT" w:hAnsi="ArialMT" w:cs="ArialMT"/>
                <w:color w:val="000000"/>
                <w:spacing w:val="-2"/>
                <w:sz w:val="20"/>
                <w:szCs w:val="20"/>
                <w:lang w:val="en-GB"/>
              </w:rPr>
              <w:t>In</w:t>
            </w:r>
            <w:proofErr w:type="gramEnd"/>
            <w:r>
              <w:rPr>
                <w:rFonts w:ascii="ArialMT" w:hAnsi="ArialMT" w:cs="ArialMT"/>
                <w:color w:val="000000"/>
                <w:spacing w:val="-2"/>
                <w:sz w:val="20"/>
                <w:szCs w:val="20"/>
                <w:lang w:val="en-GB"/>
              </w:rPr>
              <w:t xml:space="preserve"> advance on the first Tuesday of each month</w:t>
            </w:r>
            <w:r w:rsidRPr="00E4696F">
              <w:rPr>
                <w:rFonts w:ascii="ArialMT" w:hAnsi="ArialMT" w:cs="ArialMT"/>
                <w:color w:val="000000"/>
                <w:spacing w:val="-2"/>
                <w:sz w:val="20"/>
                <w:szCs w:val="20"/>
                <w:lang w:val="en-GB"/>
              </w:rPr>
              <w:t xml:space="preserve"> for </w:t>
            </w:r>
            <w:r>
              <w:rPr>
                <w:rFonts w:ascii="ArialMT" w:hAnsi="ArialMT" w:cs="ArialMT"/>
                <w:color w:val="000000"/>
                <w:spacing w:val="-2"/>
                <w:sz w:val="20"/>
                <w:szCs w:val="20"/>
                <w:lang w:val="en-GB"/>
              </w:rPr>
              <w:t xml:space="preserve">eligible 3 and </w:t>
            </w:r>
            <w:r w:rsidRPr="00E4696F">
              <w:rPr>
                <w:rFonts w:ascii="ArialMT" w:hAnsi="ArialMT" w:cs="ArialMT"/>
                <w:color w:val="000000"/>
                <w:spacing w:val="-2"/>
                <w:sz w:val="20"/>
                <w:szCs w:val="20"/>
                <w:lang w:val="en-GB"/>
              </w:rPr>
              <w:t>4 year old children only)</w:t>
            </w:r>
          </w:p>
          <w:p w:rsidR="00E81E90" w:rsidRPr="00E4696F"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fee subsidies (</w:t>
            </w:r>
            <w:r>
              <w:rPr>
                <w:rFonts w:ascii="ArialMT" w:hAnsi="ArialMT" w:cs="ArialMT"/>
                <w:color w:val="000000"/>
                <w:spacing w:val="-2"/>
                <w:sz w:val="20"/>
                <w:szCs w:val="20"/>
                <w:lang w:val="en-GB"/>
              </w:rPr>
              <w:t>Kindergarten fee subsidy, ratio supplement, early childhood teacher supplement</w:t>
            </w:r>
            <w:r w:rsidRPr="00E4696F">
              <w:rPr>
                <w:rFonts w:ascii="ArialMT" w:hAnsi="ArialMT" w:cs="ArialMT"/>
                <w:color w:val="000000"/>
                <w:spacing w:val="-2"/>
                <w:sz w:val="20"/>
                <w:szCs w:val="20"/>
                <w:lang w:val="en-GB"/>
              </w:rPr>
              <w:t>)</w:t>
            </w:r>
          </w:p>
          <w:p w:rsidR="00E81E90" w:rsidRPr="00E4696F"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fundraising</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line="276" w:lineRule="auto"/>
              <w:ind w:left="142"/>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Ongoing expenses: staff salaries, electricity, </w:t>
            </w:r>
            <w:r>
              <w:rPr>
                <w:rFonts w:ascii="ArialMT" w:hAnsi="ArialMT" w:cs="ArialMT"/>
                <w:color w:val="000000"/>
                <w:spacing w:val="-2"/>
                <w:sz w:val="20"/>
                <w:szCs w:val="20"/>
                <w:lang w:val="en-GB"/>
              </w:rPr>
              <w:t xml:space="preserve">gas, </w:t>
            </w:r>
            <w:r w:rsidRPr="00E4696F">
              <w:rPr>
                <w:rFonts w:ascii="ArialMT" w:hAnsi="ArialMT" w:cs="ArialMT"/>
                <w:color w:val="000000"/>
                <w:spacing w:val="-2"/>
                <w:sz w:val="20"/>
                <w:szCs w:val="20"/>
                <w:lang w:val="en-GB"/>
              </w:rPr>
              <w:t>phone, contractors (for example, cleaner, bookkeeper)</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line="276" w:lineRule="auto"/>
              <w:ind w:left="142"/>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Intermittent general expenses:</w:t>
            </w:r>
          </w:p>
          <w:p w:rsidR="00E81E90" w:rsidRPr="00E4696F"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art supplies</w:t>
            </w:r>
          </w:p>
          <w:p w:rsidR="00E81E90" w:rsidRPr="00E4696F"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equipment</w:t>
            </w:r>
          </w:p>
          <w:p w:rsidR="00E81E90" w:rsidRPr="00E4696F"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cleaning supplies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ind w:left="142"/>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Processes for payment and recording of petty cash</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ind w:left="142"/>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Purchasing and payment procedures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ind w:left="142"/>
              <w:rPr>
                <w:rFonts w:ascii="ArialMT" w:hAnsi="ArialMT" w:cs="ArialMT"/>
                <w:color w:val="000000"/>
                <w:spacing w:val="-2"/>
                <w:sz w:val="20"/>
                <w:szCs w:val="20"/>
                <w:lang w:val="en-GB"/>
              </w:rPr>
            </w:pPr>
            <w:r>
              <w:rPr>
                <w:rFonts w:ascii="ArialMT" w:hAnsi="ArialMT" w:cs="ArialMT"/>
                <w:color w:val="000000"/>
                <w:spacing w:val="-2"/>
                <w:sz w:val="20"/>
                <w:szCs w:val="20"/>
                <w:lang w:val="en-GB"/>
              </w:rPr>
              <w:t>Fees for the next year</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ind w:left="142"/>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How to find and use applicable software</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ind w:left="142"/>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Current financial issues relating to fees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line="276" w:lineRule="auto"/>
              <w:ind w:left="142"/>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Current and projected budget, including:</w:t>
            </w:r>
          </w:p>
          <w:p w:rsidR="00E81E90" w:rsidRPr="00E4696F"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how the projected figures were determined</w:t>
            </w:r>
          </w:p>
          <w:p w:rsidR="00E81E90" w:rsidRPr="00E4696F"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how to adjust</w:t>
            </w:r>
            <w:r>
              <w:rPr>
                <w:rFonts w:ascii="ArialMT" w:hAnsi="ArialMT" w:cs="ArialMT"/>
                <w:color w:val="000000"/>
                <w:spacing w:val="-2"/>
                <w:sz w:val="20"/>
                <w:szCs w:val="20"/>
                <w:lang w:val="en-GB"/>
              </w:rPr>
              <w:t xml:space="preserve"> the budget to reflect changes </w:t>
            </w:r>
            <w:r w:rsidRPr="00E4696F">
              <w:rPr>
                <w:rFonts w:ascii="ArialMT" w:hAnsi="ArialMT" w:cs="ArialMT"/>
                <w:color w:val="000000"/>
                <w:spacing w:val="-2"/>
                <w:sz w:val="20"/>
                <w:szCs w:val="20"/>
                <w:lang w:val="en-GB"/>
              </w:rPr>
              <w:t>in enrolments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line="276" w:lineRule="auto"/>
              <w:ind w:left="142"/>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Information to be included in the monthly reports,</w:t>
            </w:r>
            <w:r>
              <w:rPr>
                <w:rFonts w:ascii="ArialMT" w:hAnsi="ArialMT" w:cs="ArialMT"/>
                <w:color w:val="000000"/>
                <w:spacing w:val="-2"/>
                <w:sz w:val="20"/>
                <w:szCs w:val="20"/>
                <w:lang w:val="en-GB"/>
              </w:rPr>
              <w:t xml:space="preserve"> f</w:t>
            </w:r>
            <w:r w:rsidRPr="00E4696F">
              <w:rPr>
                <w:rFonts w:ascii="ArialMT" w:hAnsi="ArialMT" w:cs="ArialMT"/>
                <w:color w:val="000000"/>
                <w:spacing w:val="-2"/>
                <w:sz w:val="20"/>
                <w:szCs w:val="20"/>
                <w:lang w:val="en-GB"/>
              </w:rPr>
              <w:t>or</w:t>
            </w:r>
            <w:r>
              <w:rPr>
                <w:rFonts w:ascii="ArialMT" w:hAnsi="ArialMT" w:cs="ArialMT"/>
                <w:color w:val="000000"/>
                <w:spacing w:val="-2"/>
                <w:sz w:val="20"/>
                <w:szCs w:val="20"/>
                <w:lang w:val="en-GB"/>
              </w:rPr>
              <w:t xml:space="preserve"> </w:t>
            </w:r>
            <w:r w:rsidRPr="00E4696F">
              <w:rPr>
                <w:rFonts w:ascii="ArialMT" w:hAnsi="ArialMT" w:cs="ArialMT"/>
                <w:color w:val="000000"/>
                <w:spacing w:val="-2"/>
                <w:sz w:val="20"/>
                <w:szCs w:val="20"/>
                <w:lang w:val="en-GB"/>
              </w:rPr>
              <w:t>example, proforma report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line="276" w:lineRule="auto"/>
              <w:ind w:left="142"/>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Financial accountability reports to DE</w:t>
            </w:r>
            <w:r>
              <w:rPr>
                <w:rFonts w:ascii="ArialMT" w:hAnsi="ArialMT" w:cs="ArialMT"/>
                <w:color w:val="000000"/>
                <w:spacing w:val="-2"/>
                <w:sz w:val="20"/>
                <w:szCs w:val="20"/>
                <w:lang w:val="en-GB"/>
              </w:rPr>
              <w:t>T</w:t>
            </w:r>
            <w:r w:rsidRPr="00E4696F">
              <w:rPr>
                <w:rFonts w:ascii="ArialMT" w:hAnsi="ArialMT" w:cs="ArialMT"/>
                <w:color w:val="000000"/>
                <w:spacing w:val="-2"/>
                <w:sz w:val="20"/>
                <w:szCs w:val="20"/>
                <w:lang w:val="en-GB"/>
              </w:rPr>
              <w:t>, including name and details of DE</w:t>
            </w:r>
            <w:r>
              <w:rPr>
                <w:rFonts w:ascii="ArialMT" w:hAnsi="ArialMT" w:cs="ArialMT"/>
                <w:color w:val="000000"/>
                <w:spacing w:val="-2"/>
                <w:sz w:val="20"/>
                <w:szCs w:val="20"/>
                <w:lang w:val="en-GB"/>
              </w:rPr>
              <w:t>T</w:t>
            </w:r>
            <w:r w:rsidRPr="00E4696F">
              <w:rPr>
                <w:rFonts w:ascii="ArialMT" w:hAnsi="ArialMT" w:cs="ArialMT"/>
                <w:color w:val="000000"/>
                <w:spacing w:val="-2"/>
                <w:sz w:val="20"/>
                <w:szCs w:val="20"/>
                <w:lang w:val="en-GB"/>
              </w:rPr>
              <w:t xml:space="preserve"> regional contact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line="276" w:lineRule="auto"/>
              <w:ind w:left="142"/>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Any other financial accountability reporting require</w:t>
            </w:r>
            <w:r>
              <w:rPr>
                <w:rFonts w:ascii="ArialMT" w:hAnsi="ArialMT" w:cs="ArialMT"/>
                <w:color w:val="000000"/>
                <w:spacing w:val="-2"/>
                <w:sz w:val="20"/>
                <w:szCs w:val="20"/>
                <w:lang w:val="en-GB"/>
              </w:rPr>
              <w:t>ments, such as local government, ACNC</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line="276" w:lineRule="auto"/>
              <w:ind w:left="142"/>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Auditor’s name and contact details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spacing w:after="0" w:line="276" w:lineRule="auto"/>
              <w:ind w:left="142"/>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lastRenderedPageBreak/>
              <w:t>Different bank accounts and what they are used for, for example, provisions account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suppressAutoHyphens/>
              <w:spacing w:after="0" w:line="276" w:lineRule="auto"/>
              <w:ind w:left="200"/>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suppressAutoHyphens/>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356080" w:rsidRDefault="00E81E90" w:rsidP="00FA01DA">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356080">
              <w:rPr>
                <w:rFonts w:cs="ArialMT"/>
                <w:b/>
                <w:color w:val="000000"/>
                <w:spacing w:val="-2"/>
                <w:sz w:val="20"/>
                <w:szCs w:val="20"/>
                <w:lang w:val="en-GB"/>
              </w:rPr>
              <w:t xml:space="preserve">Documents/information to be handed </w:t>
            </w:r>
            <w:r w:rsidRPr="00356080">
              <w:rPr>
                <w:rFonts w:cs="ArialMT"/>
                <w:b/>
                <w:color w:val="000000"/>
                <w:spacing w:val="-2"/>
                <w:sz w:val="20"/>
                <w:szCs w:val="20"/>
                <w:lang w:val="en-GB"/>
              </w:rPr>
              <w:br/>
              <w:t>over or located</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356080" w:rsidRDefault="00E81E90" w:rsidP="00FA01DA">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356080">
              <w:rPr>
                <w:rFonts w:cs="ArialMT"/>
                <w:b/>
                <w:color w:val="000000"/>
                <w:spacing w:val="-2"/>
                <w:sz w:val="20"/>
                <w:szCs w:val="20"/>
                <w:lang w:val="en-GB"/>
              </w:rPr>
              <w:t>Comments</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356080" w:rsidRDefault="00E81E90" w:rsidP="00FA01DA">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356080">
              <w:rPr>
                <w:rFonts w:cs="ArialMT"/>
                <w:b/>
                <w:color w:val="000000"/>
                <w:spacing w:val="-2"/>
                <w:sz w:val="20"/>
                <w:szCs w:val="20"/>
                <w:lang w:val="en-GB"/>
              </w:rPr>
              <w:t>Completed</w:t>
            </w:r>
          </w:p>
        </w:tc>
      </w:tr>
      <w:tr w:rsidR="00E81E90" w:rsidRPr="00E4696F" w:rsidTr="00547B0C">
        <w:trPr>
          <w:trHeight w:val="309"/>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 xml:space="preserve">Treasurer’s financial </w:t>
            </w:r>
            <w:r>
              <w:rPr>
                <w:rFonts w:ascii="ArialMT" w:hAnsi="ArialMT" w:cs="ArialMT"/>
                <w:color w:val="000000"/>
                <w:spacing w:val="-2"/>
                <w:sz w:val="20"/>
                <w:szCs w:val="20"/>
                <w:lang w:val="en-GB"/>
              </w:rPr>
              <w:t>records</w:t>
            </w:r>
            <w:r w:rsidRPr="00E4696F">
              <w:rPr>
                <w:rFonts w:ascii="ArialMT" w:hAnsi="ArialMT" w:cs="ArialMT"/>
                <w:color w:val="000000"/>
                <w:spacing w:val="-2"/>
                <w:sz w:val="20"/>
                <w:szCs w:val="20"/>
                <w:lang w:val="en-GB"/>
              </w:rPr>
              <w:t>: cash book, cheque book, bank deposit book, investment and provision accounts, outstanding invoices, taxation records, insurance policies, assets register, petty cash records, bank statements and copies of previously submitted Business Activity Statements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Details of current signatories and bank account details, including name and location of banks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18"/>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Current and previous audited financial reports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Current and previous budgets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Projected budget and how those figures were determined</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Previous monthly financial reports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List of debtors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List of current expense accounts at local businesses, for example, newsagent, post office</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Purchasing policies for those accounts, such as authorised signatories, limits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Fee policy</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Documentation for the collection and receipt of fees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Registered child care number and receipt template</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Copy of the administrator/bookkeeper’s job description, rostered hours and contact details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Current service agreement with DE</w:t>
            </w:r>
            <w:r>
              <w:rPr>
                <w:rFonts w:ascii="ArialMT" w:hAnsi="ArialMT" w:cs="ArialMT"/>
                <w:color w:val="000000"/>
                <w:spacing w:val="-2"/>
                <w:sz w:val="20"/>
                <w:szCs w:val="20"/>
                <w:lang w:val="en-GB"/>
              </w:rPr>
              <w:t>T</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DE</w:t>
            </w:r>
            <w:r>
              <w:rPr>
                <w:rFonts w:ascii="ArialMT" w:hAnsi="ArialMT" w:cs="ArialMT"/>
                <w:color w:val="000000"/>
                <w:spacing w:val="-2"/>
                <w:sz w:val="20"/>
                <w:szCs w:val="20"/>
                <w:lang w:val="en-GB"/>
              </w:rPr>
              <w:t>T</w:t>
            </w:r>
            <w:r w:rsidRPr="00E4696F">
              <w:rPr>
                <w:rFonts w:ascii="ArialMT" w:hAnsi="ArialMT" w:cs="ArialMT"/>
                <w:color w:val="000000"/>
                <w:spacing w:val="-2"/>
                <w:sz w:val="20"/>
                <w:szCs w:val="20"/>
                <w:lang w:val="en-GB"/>
              </w:rPr>
              <w:t xml:space="preserve"> </w:t>
            </w:r>
            <w:r>
              <w:rPr>
                <w:rFonts w:cs="ArialMT"/>
                <w:i/>
                <w:color w:val="000000"/>
                <w:spacing w:val="-2"/>
                <w:sz w:val="20"/>
                <w:szCs w:val="20"/>
                <w:lang w:val="en-GB"/>
              </w:rPr>
              <w:t>Kindergarten Funding Guide</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E4696F" w:rsidTr="00547B0C">
        <w:trPr>
          <w:trHeight w:val="143"/>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E4696F"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E4696F">
              <w:rPr>
                <w:rFonts w:ascii="ArialMT" w:hAnsi="ArialMT" w:cs="ArialMT"/>
                <w:color w:val="000000"/>
                <w:spacing w:val="-2"/>
                <w:sz w:val="20"/>
                <w:szCs w:val="20"/>
                <w:lang w:val="en-GB"/>
              </w:rPr>
              <w:t>Copies of previous DE</w:t>
            </w:r>
            <w:r>
              <w:rPr>
                <w:rFonts w:ascii="ArialMT" w:hAnsi="ArialMT" w:cs="ArialMT"/>
                <w:color w:val="000000"/>
                <w:spacing w:val="-2"/>
                <w:sz w:val="20"/>
                <w:szCs w:val="20"/>
                <w:lang w:val="en-GB"/>
              </w:rPr>
              <w:t>T</w:t>
            </w:r>
            <w:r w:rsidRPr="00E4696F">
              <w:rPr>
                <w:rFonts w:ascii="ArialMT" w:hAnsi="ArialMT" w:cs="ArialMT"/>
                <w:color w:val="000000"/>
                <w:spacing w:val="-2"/>
                <w:sz w:val="20"/>
                <w:szCs w:val="20"/>
                <w:lang w:val="en-GB"/>
              </w:rPr>
              <w:t xml:space="preserve"> financial accountability reports (FAR).</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E4696F"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E4696F"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A52F52"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356080" w:rsidRDefault="00E81E90" w:rsidP="00FA01DA">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356080">
              <w:rPr>
                <w:rFonts w:cs="ArialMT"/>
                <w:b/>
                <w:color w:val="000000"/>
                <w:spacing w:val="-2"/>
                <w:sz w:val="20"/>
                <w:szCs w:val="20"/>
                <w:lang w:val="en-GB"/>
              </w:rPr>
              <w:t xml:space="preserve">Actions </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356080" w:rsidRDefault="00E81E90" w:rsidP="00FA01DA">
            <w:pPr>
              <w:widowControl w:val="0"/>
              <w:suppressAutoHyphens/>
              <w:autoSpaceDE w:val="0"/>
              <w:autoSpaceDN w:val="0"/>
              <w:adjustRightInd w:val="0"/>
              <w:spacing w:after="0" w:line="276" w:lineRule="auto"/>
              <w:ind w:left="58"/>
              <w:jc w:val="center"/>
              <w:textAlignment w:val="center"/>
              <w:rPr>
                <w:b/>
                <w:color w:val="000000"/>
                <w:spacing w:val="-2"/>
                <w:sz w:val="20"/>
                <w:szCs w:val="20"/>
                <w:lang w:val="en-GB"/>
              </w:rPr>
            </w:pPr>
            <w:r w:rsidRPr="00356080">
              <w:rPr>
                <w:rFonts w:cs="ArialMT"/>
                <w:b/>
                <w:color w:val="000000"/>
                <w:spacing w:val="-2"/>
                <w:sz w:val="20"/>
                <w:szCs w:val="20"/>
                <w:lang w:val="en-GB"/>
              </w:rPr>
              <w:t>Comments</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356080" w:rsidRDefault="00E81E90" w:rsidP="00FA01DA">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356080">
              <w:rPr>
                <w:rFonts w:cs="ArialMT"/>
                <w:b/>
                <w:color w:val="000000"/>
                <w:spacing w:val="-2"/>
                <w:sz w:val="20"/>
                <w:szCs w:val="20"/>
                <w:lang w:val="en-GB"/>
              </w:rPr>
              <w:t>Completed</w:t>
            </w:r>
          </w:p>
        </w:tc>
      </w:tr>
      <w:tr w:rsidR="00E81E90" w:rsidRPr="00A52F52"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 xml:space="preserve">Complete change of signatories </w:t>
            </w:r>
            <w:proofErr w:type="gramStart"/>
            <w:r w:rsidRPr="00A52F52">
              <w:rPr>
                <w:rFonts w:ascii="ArialMT" w:hAnsi="ArialMT" w:cs="ArialMT"/>
                <w:color w:val="000000"/>
                <w:spacing w:val="-2"/>
                <w:sz w:val="20"/>
                <w:szCs w:val="20"/>
                <w:lang w:val="en-GB"/>
              </w:rPr>
              <w:t>form</w:t>
            </w:r>
            <w:proofErr w:type="gramEnd"/>
            <w:r w:rsidRPr="00A52F52">
              <w:rPr>
                <w:rFonts w:ascii="ArialMT" w:hAnsi="ArialMT" w:cs="ArialMT"/>
                <w:color w:val="000000"/>
                <w:spacing w:val="-2"/>
                <w:sz w:val="20"/>
                <w:szCs w:val="20"/>
                <w:lang w:val="en-GB"/>
              </w:rPr>
              <w:t xml:space="preserve"> for bank accounts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A52F52"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Change names of authorised persons on store accounts</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A52F52"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lastRenderedPageBreak/>
              <w:t xml:space="preserve">Ensure financial information has been provided to Consumer Affairs Victoria via the annual statement completed by the Secretary </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58"/>
              <w:textAlignment w:val="center"/>
              <w:rPr>
                <w:rFonts w:ascii="ArialMT" w:hAnsi="ArialMT" w:cs="ArialMT"/>
                <w:color w:val="000000"/>
                <w:spacing w:val="-2"/>
                <w:sz w:val="20"/>
                <w:szCs w:val="20"/>
                <w:lang w:val="en-GB"/>
              </w:rPr>
            </w:pP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bl>
    <w:p w:rsidR="00E81E90" w:rsidRDefault="00E81E90" w:rsidP="00E81E90">
      <w:pPr>
        <w:pStyle w:val="HeadC"/>
        <w:rPr>
          <w:rFonts w:ascii="Arial-BoldMT" w:hAnsi="Arial-BoldMT" w:cs="Arial-BoldMT"/>
          <w:b/>
          <w:bCs/>
        </w:rPr>
      </w:pPr>
    </w:p>
    <w:p w:rsidR="00E81E90" w:rsidRPr="0064669A" w:rsidRDefault="00E81E90" w:rsidP="00E81E90">
      <w:pPr>
        <w:rPr>
          <w:lang w:val="en-GB"/>
        </w:rPr>
      </w:pPr>
    </w:p>
    <w:p w:rsidR="00E81E90" w:rsidRDefault="00E81E90" w:rsidP="00E81E90">
      <w:pPr>
        <w:pStyle w:val="HeadC"/>
        <w:rPr>
          <w:rFonts w:ascii="Arial-BoldMT" w:hAnsi="Arial-BoldMT" w:cs="Arial-BoldMT"/>
          <w:b/>
          <w:bCs/>
        </w:rPr>
      </w:pPr>
      <w:r>
        <w:rPr>
          <w:rFonts w:ascii="Arial-BoldMT" w:hAnsi="Arial-BoldMT" w:cs="Arial-BoldMT"/>
          <w:b/>
          <w:bCs/>
        </w:rPr>
        <w:t>Payroll officer</w:t>
      </w:r>
    </w:p>
    <w:p w:rsidR="00E81E90" w:rsidRDefault="00E81E90" w:rsidP="00E81E90">
      <w:pPr>
        <w:pStyle w:val="Copy"/>
        <w:rPr>
          <w:rFonts w:ascii="ArialMT" w:hAnsi="ArialMT" w:cs="ArialMT"/>
        </w:rPr>
      </w:pPr>
      <w:r>
        <w:rPr>
          <w:rFonts w:ascii="ArialMT" w:hAnsi="ArialMT" w:cs="ArialMT"/>
        </w:rPr>
        <w:t xml:space="preserve">The processes for payment of staff will vary from service to service. It is important that the treasurer </w:t>
      </w:r>
      <w:r>
        <w:rPr>
          <w:rFonts w:ascii="ArialMT" w:hAnsi="ArialMT" w:cs="ArialMT"/>
        </w:rPr>
        <w:br/>
        <w:t>is also involved in this handover.</w:t>
      </w:r>
    </w:p>
    <w:tbl>
      <w:tblPr>
        <w:tblW w:w="9793" w:type="dxa"/>
        <w:tblInd w:w="8" w:type="dxa"/>
        <w:tblLayout w:type="fixed"/>
        <w:tblCellMar>
          <w:left w:w="0" w:type="dxa"/>
          <w:right w:w="0" w:type="dxa"/>
        </w:tblCellMar>
        <w:tblLook w:val="0000" w:firstRow="0" w:lastRow="0" w:firstColumn="0" w:lastColumn="0" w:noHBand="0" w:noVBand="0"/>
      </w:tblPr>
      <w:tblGrid>
        <w:gridCol w:w="5670"/>
        <w:gridCol w:w="7"/>
        <w:gridCol w:w="2828"/>
        <w:gridCol w:w="10"/>
        <w:gridCol w:w="1266"/>
        <w:gridCol w:w="12"/>
      </w:tblGrid>
      <w:tr w:rsidR="00E81E90" w:rsidRPr="00A52F52" w:rsidTr="00547B0C">
        <w:trPr>
          <w:trHeight w:val="67"/>
        </w:trPr>
        <w:tc>
          <w:tcPr>
            <w:tcW w:w="5677" w:type="dxa"/>
            <w:gridSpan w:val="2"/>
            <w:tcBorders>
              <w:top w:val="single" w:sz="4" w:space="0" w:color="000000"/>
              <w:left w:val="single" w:sz="6" w:space="0" w:color="000000"/>
              <w:bottom w:val="single" w:sz="4" w:space="0" w:color="000000"/>
              <w:right w:val="dotted" w:sz="6" w:space="0" w:color="000000"/>
            </w:tcBorders>
            <w:tcMar>
              <w:right w:w="283" w:type="dxa"/>
            </w:tcMar>
          </w:tcPr>
          <w:p w:rsidR="00E81E90" w:rsidRPr="001273D1" w:rsidRDefault="00E81E90" w:rsidP="00FA01DA">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1273D1">
              <w:rPr>
                <w:rFonts w:cs="ArialMT"/>
                <w:b/>
                <w:color w:val="000000"/>
                <w:spacing w:val="-2"/>
                <w:sz w:val="20"/>
                <w:szCs w:val="20"/>
                <w:lang w:val="en-GB"/>
              </w:rPr>
              <w:t>Information to be discussed</w:t>
            </w:r>
            <w:r>
              <w:rPr>
                <w:rFonts w:cs="ArialMT"/>
                <w:b/>
                <w:color w:val="000000"/>
                <w:spacing w:val="-2"/>
                <w:sz w:val="20"/>
                <w:szCs w:val="20"/>
                <w:lang w:val="en-GB"/>
              </w:rPr>
              <w:t xml:space="preserve"> </w:t>
            </w:r>
          </w:p>
        </w:tc>
        <w:tc>
          <w:tcPr>
            <w:tcW w:w="2838"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1273D1" w:rsidRDefault="00E81E90" w:rsidP="00FA01DA">
            <w:pPr>
              <w:widowControl w:val="0"/>
              <w:suppressAutoHyphens/>
              <w:autoSpaceDE w:val="0"/>
              <w:autoSpaceDN w:val="0"/>
              <w:adjustRightInd w:val="0"/>
              <w:spacing w:after="0" w:line="276" w:lineRule="auto"/>
              <w:ind w:left="58"/>
              <w:jc w:val="center"/>
              <w:textAlignment w:val="center"/>
              <w:rPr>
                <w:b/>
                <w:color w:val="000000"/>
                <w:spacing w:val="-2"/>
                <w:sz w:val="20"/>
                <w:szCs w:val="20"/>
                <w:lang w:val="en-GB"/>
              </w:rPr>
            </w:pPr>
            <w:r w:rsidRPr="001273D1">
              <w:rPr>
                <w:rFonts w:cs="ArialMT"/>
                <w:b/>
                <w:color w:val="000000"/>
                <w:spacing w:val="-2"/>
                <w:sz w:val="20"/>
                <w:szCs w:val="20"/>
                <w:lang w:val="en-GB"/>
              </w:rPr>
              <w:t>Comments</w:t>
            </w:r>
          </w:p>
        </w:tc>
        <w:tc>
          <w:tcPr>
            <w:tcW w:w="1278"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1273D1" w:rsidRDefault="00E81E90" w:rsidP="00FA01DA">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1273D1">
              <w:rPr>
                <w:rFonts w:cs="ArialMT"/>
                <w:b/>
                <w:color w:val="000000"/>
                <w:spacing w:val="-2"/>
                <w:sz w:val="20"/>
                <w:szCs w:val="20"/>
                <w:lang w:val="en-GB"/>
              </w:rPr>
              <w:t>Completed</w:t>
            </w:r>
          </w:p>
        </w:tc>
      </w:tr>
      <w:tr w:rsidR="00E81E90" w:rsidRPr="00A52F52" w:rsidTr="00547B0C">
        <w:trPr>
          <w:trHeight w:val="119"/>
        </w:trPr>
        <w:tc>
          <w:tcPr>
            <w:tcW w:w="5677" w:type="dxa"/>
            <w:gridSpan w:val="2"/>
            <w:tcBorders>
              <w:top w:val="single" w:sz="4" w:space="0" w:color="000000"/>
              <w:left w:val="single" w:sz="6" w:space="0" w:color="000000"/>
              <w:bottom w:val="dotted" w:sz="8" w:space="0" w:color="000000"/>
              <w:right w:val="dotted" w:sz="8"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 xml:space="preserve">Information on </w:t>
            </w:r>
            <w:r>
              <w:rPr>
                <w:rFonts w:ascii="ArialMT" w:hAnsi="ArialMT" w:cs="ArialMT"/>
                <w:color w:val="000000"/>
                <w:spacing w:val="-2"/>
                <w:sz w:val="20"/>
                <w:szCs w:val="20"/>
                <w:lang w:val="en-GB"/>
              </w:rPr>
              <w:t>ADP</w:t>
            </w:r>
            <w:r w:rsidRPr="00A52F52">
              <w:rPr>
                <w:rFonts w:ascii="ArialMT" w:hAnsi="ArialMT" w:cs="ArialMT"/>
                <w:color w:val="000000"/>
                <w:spacing w:val="-2"/>
                <w:sz w:val="20"/>
                <w:szCs w:val="20"/>
                <w:lang w:val="en-GB"/>
              </w:rPr>
              <w:t xml:space="preserve"> </w:t>
            </w:r>
            <w:r>
              <w:rPr>
                <w:rFonts w:ascii="ArialMT" w:hAnsi="ArialMT" w:cs="ArialMT"/>
                <w:color w:val="000000"/>
                <w:spacing w:val="-2"/>
                <w:sz w:val="20"/>
                <w:szCs w:val="20"/>
                <w:lang w:val="en-GB"/>
              </w:rPr>
              <w:t xml:space="preserve">payroll </w:t>
            </w:r>
            <w:r w:rsidRPr="00A52F52">
              <w:rPr>
                <w:rFonts w:ascii="ArialMT" w:hAnsi="ArialMT" w:cs="ArialMT"/>
                <w:color w:val="000000"/>
                <w:spacing w:val="-2"/>
                <w:sz w:val="20"/>
                <w:szCs w:val="20"/>
                <w:lang w:val="en-GB"/>
              </w:rPr>
              <w:t>processing and other requirements if different system is used</w:t>
            </w:r>
          </w:p>
        </w:tc>
        <w:tc>
          <w:tcPr>
            <w:tcW w:w="2838" w:type="dxa"/>
            <w:gridSpan w:val="2"/>
            <w:tcBorders>
              <w:top w:val="single" w:sz="4" w:space="0" w:color="000000"/>
              <w:left w:val="dotted" w:sz="8" w:space="0" w:color="000000"/>
              <w:bottom w:val="dotted" w:sz="8" w:space="0" w:color="000000"/>
              <w:right w:val="dotted" w:sz="8"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ind w:left="58"/>
              <w:rPr>
                <w:rFonts w:ascii="ArialMT" w:hAnsi="ArialMT"/>
                <w:lang w:val="en-US"/>
              </w:rPr>
            </w:pPr>
          </w:p>
        </w:tc>
        <w:tc>
          <w:tcPr>
            <w:tcW w:w="1278" w:type="dxa"/>
            <w:gridSpan w:val="2"/>
            <w:tcBorders>
              <w:top w:val="single" w:sz="4" w:space="0" w:color="000000"/>
              <w:left w:val="dotted" w:sz="8" w:space="0" w:color="000000"/>
              <w:bottom w:val="dotted" w:sz="8"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29"/>
              <w:rPr>
                <w:rFonts w:ascii="ArialMT" w:hAnsi="ArialMT"/>
                <w:lang w:val="en-US"/>
              </w:rPr>
            </w:pPr>
          </w:p>
        </w:tc>
      </w:tr>
      <w:tr w:rsidR="00E81E90" w:rsidRPr="00A52F52" w:rsidTr="00547B0C">
        <w:trPr>
          <w:trHeight w:val="49"/>
        </w:trPr>
        <w:tc>
          <w:tcPr>
            <w:tcW w:w="5677" w:type="dxa"/>
            <w:gridSpan w:val="2"/>
            <w:tcBorders>
              <w:top w:val="dotted" w:sz="8" w:space="0" w:color="000000"/>
              <w:left w:val="single" w:sz="6" w:space="0" w:color="000000"/>
              <w:bottom w:val="dotted" w:sz="8" w:space="0" w:color="000000"/>
              <w:right w:val="dotted" w:sz="8"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 xml:space="preserve">Attendance at </w:t>
            </w:r>
            <w:r>
              <w:rPr>
                <w:rFonts w:ascii="ArialMT" w:hAnsi="ArialMT" w:cs="ArialMT"/>
                <w:color w:val="000000"/>
                <w:spacing w:val="-2"/>
                <w:sz w:val="20"/>
                <w:szCs w:val="20"/>
                <w:lang w:val="en-GB"/>
              </w:rPr>
              <w:t>ADP</w:t>
            </w:r>
            <w:r w:rsidRPr="00A52F52">
              <w:rPr>
                <w:rFonts w:ascii="ArialMT" w:hAnsi="ArialMT" w:cs="ArialMT"/>
                <w:color w:val="000000"/>
                <w:spacing w:val="-2"/>
                <w:sz w:val="20"/>
                <w:szCs w:val="20"/>
                <w:lang w:val="en-GB"/>
              </w:rPr>
              <w:t xml:space="preserve"> training </w:t>
            </w:r>
            <w:r>
              <w:rPr>
                <w:rFonts w:ascii="ArialMT" w:hAnsi="ArialMT" w:cs="ArialMT"/>
                <w:color w:val="000000"/>
                <w:spacing w:val="-2"/>
                <w:sz w:val="20"/>
                <w:szCs w:val="20"/>
                <w:lang w:val="en-GB"/>
              </w:rPr>
              <w:t>online and face-to-face</w:t>
            </w:r>
          </w:p>
        </w:tc>
        <w:tc>
          <w:tcPr>
            <w:tcW w:w="2838" w:type="dxa"/>
            <w:gridSpan w:val="2"/>
            <w:tcBorders>
              <w:top w:val="dotted" w:sz="8" w:space="0" w:color="000000"/>
              <w:left w:val="dotted" w:sz="8" w:space="0" w:color="000000"/>
              <w:bottom w:val="dotted" w:sz="8" w:space="0" w:color="000000"/>
              <w:right w:val="dotted" w:sz="8"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ind w:left="58"/>
              <w:rPr>
                <w:rFonts w:ascii="ArialMT" w:hAnsi="ArialMT"/>
                <w:lang w:val="en-US"/>
              </w:rPr>
            </w:pPr>
          </w:p>
        </w:tc>
        <w:tc>
          <w:tcPr>
            <w:tcW w:w="1278" w:type="dxa"/>
            <w:gridSpan w:val="2"/>
            <w:tcBorders>
              <w:top w:val="dotted" w:sz="8" w:space="0" w:color="000000"/>
              <w:left w:val="dotted" w:sz="8" w:space="0" w:color="000000"/>
              <w:bottom w:val="dotted" w:sz="8"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29"/>
              <w:rPr>
                <w:rFonts w:ascii="ArialMT" w:hAnsi="ArialMT"/>
                <w:lang w:val="en-US"/>
              </w:rPr>
            </w:pPr>
          </w:p>
        </w:tc>
      </w:tr>
      <w:tr w:rsidR="00E81E90" w:rsidRPr="00A52F52" w:rsidTr="00547B0C">
        <w:trPr>
          <w:trHeight w:val="49"/>
        </w:trPr>
        <w:tc>
          <w:tcPr>
            <w:tcW w:w="5677" w:type="dxa"/>
            <w:gridSpan w:val="2"/>
            <w:tcBorders>
              <w:top w:val="dotted" w:sz="8" w:space="0" w:color="000000"/>
              <w:left w:val="single" w:sz="6" w:space="0" w:color="000000"/>
              <w:bottom w:val="single" w:sz="4" w:space="0" w:color="000000"/>
              <w:right w:val="dotted" w:sz="8"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When next pay is due and the process for dealing with it</w:t>
            </w:r>
          </w:p>
        </w:tc>
        <w:tc>
          <w:tcPr>
            <w:tcW w:w="2838" w:type="dxa"/>
            <w:gridSpan w:val="2"/>
            <w:tcBorders>
              <w:top w:val="dotted" w:sz="8" w:space="0" w:color="000000"/>
              <w:left w:val="dotted" w:sz="8" w:space="0" w:color="000000"/>
              <w:bottom w:val="single" w:sz="4" w:space="0" w:color="000000"/>
              <w:right w:val="dotted" w:sz="8"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ind w:left="58"/>
              <w:rPr>
                <w:rFonts w:ascii="ArialMT" w:hAnsi="ArialMT"/>
                <w:lang w:val="en-US"/>
              </w:rPr>
            </w:pPr>
          </w:p>
        </w:tc>
        <w:tc>
          <w:tcPr>
            <w:tcW w:w="1278" w:type="dxa"/>
            <w:gridSpan w:val="2"/>
            <w:tcBorders>
              <w:top w:val="dotted" w:sz="8" w:space="0" w:color="000000"/>
              <w:left w:val="dotted" w:sz="8"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29"/>
              <w:rPr>
                <w:rFonts w:ascii="ArialMT" w:hAnsi="ArialMT"/>
                <w:lang w:val="en-US"/>
              </w:rPr>
            </w:pPr>
          </w:p>
        </w:tc>
      </w:tr>
      <w:tr w:rsidR="00E81E90" w:rsidRPr="00A52F52" w:rsidTr="00547B0C">
        <w:trPr>
          <w:gridAfter w:val="1"/>
          <w:wAfter w:w="12" w:type="dxa"/>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1273D1" w:rsidRDefault="00E81E90" w:rsidP="00FA01DA">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1273D1">
              <w:rPr>
                <w:rFonts w:cs="ArialMT"/>
                <w:b/>
                <w:color w:val="000000"/>
                <w:spacing w:val="-2"/>
                <w:sz w:val="20"/>
                <w:szCs w:val="20"/>
                <w:lang w:val="en-GB"/>
              </w:rPr>
              <w:t xml:space="preserve">Documents/information to be handed </w:t>
            </w:r>
            <w:r w:rsidRPr="001273D1">
              <w:rPr>
                <w:rFonts w:cs="ArialMT"/>
                <w:b/>
                <w:color w:val="000000"/>
                <w:spacing w:val="-2"/>
                <w:sz w:val="20"/>
                <w:szCs w:val="20"/>
                <w:lang w:val="en-GB"/>
              </w:rPr>
              <w:br/>
              <w:t>over or located</w:t>
            </w:r>
          </w:p>
        </w:tc>
        <w:tc>
          <w:tcPr>
            <w:tcW w:w="2835"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1273D1" w:rsidRDefault="00E81E90" w:rsidP="00FA01DA">
            <w:pPr>
              <w:widowControl w:val="0"/>
              <w:suppressAutoHyphens/>
              <w:autoSpaceDE w:val="0"/>
              <w:autoSpaceDN w:val="0"/>
              <w:adjustRightInd w:val="0"/>
              <w:spacing w:after="0" w:line="276" w:lineRule="auto"/>
              <w:ind w:left="200"/>
              <w:jc w:val="center"/>
              <w:textAlignment w:val="center"/>
              <w:rPr>
                <w:b/>
                <w:color w:val="000000"/>
                <w:spacing w:val="-2"/>
                <w:sz w:val="20"/>
                <w:szCs w:val="20"/>
                <w:lang w:val="en-GB"/>
              </w:rPr>
            </w:pPr>
            <w:r w:rsidRPr="001273D1">
              <w:rPr>
                <w:rFonts w:cs="ArialMT"/>
                <w:b/>
                <w:color w:val="000000"/>
                <w:spacing w:val="-2"/>
                <w:sz w:val="20"/>
                <w:szCs w:val="20"/>
                <w:lang w:val="en-GB"/>
              </w:rPr>
              <w:t>Comments</w:t>
            </w:r>
          </w:p>
        </w:tc>
        <w:tc>
          <w:tcPr>
            <w:tcW w:w="1276"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1273D1" w:rsidRDefault="00E81E90" w:rsidP="00FA01DA">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1273D1">
              <w:rPr>
                <w:rFonts w:cs="ArialMT"/>
                <w:b/>
                <w:color w:val="000000"/>
                <w:spacing w:val="-2"/>
                <w:sz w:val="20"/>
                <w:szCs w:val="20"/>
                <w:lang w:val="en-GB"/>
              </w:rPr>
              <w:t>Completed</w:t>
            </w:r>
          </w:p>
        </w:tc>
      </w:tr>
      <w:tr w:rsidR="00E81E90" w:rsidRPr="00A52F52" w:rsidTr="00547B0C">
        <w:trPr>
          <w:gridAfter w:val="1"/>
          <w:wAfter w:w="12" w:type="dxa"/>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 xml:space="preserve">The </w:t>
            </w:r>
            <w:r>
              <w:rPr>
                <w:rFonts w:ascii="ArialMT" w:hAnsi="ArialMT" w:cs="ArialMT"/>
                <w:color w:val="000000"/>
                <w:spacing w:val="-2"/>
                <w:sz w:val="20"/>
                <w:szCs w:val="20"/>
                <w:lang w:val="en-GB"/>
              </w:rPr>
              <w:t>ADP</w:t>
            </w:r>
            <w:r w:rsidRPr="00A52F52">
              <w:rPr>
                <w:rFonts w:ascii="ArialMT" w:hAnsi="ArialMT" w:cs="ArialMT"/>
                <w:color w:val="000000"/>
                <w:spacing w:val="-2"/>
                <w:sz w:val="20"/>
                <w:szCs w:val="20"/>
                <w:lang w:val="en-GB"/>
              </w:rPr>
              <w:t xml:space="preserve"> binder with all of the reports since July 1 (the earlier records should be bundled up and stored at the service for seven years)</w:t>
            </w:r>
          </w:p>
        </w:tc>
        <w:tc>
          <w:tcPr>
            <w:tcW w:w="2835"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A52F52" w:rsidTr="00547B0C">
        <w:trPr>
          <w:gridAfter w:val="1"/>
          <w:wAfter w:w="12" w:type="dxa"/>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ADP</w:t>
            </w:r>
            <w:r w:rsidRPr="00A52F52">
              <w:rPr>
                <w:rFonts w:ascii="ArialMT" w:hAnsi="ArialMT" w:cs="ArialMT"/>
                <w:color w:val="000000"/>
                <w:spacing w:val="-2"/>
                <w:sz w:val="20"/>
                <w:szCs w:val="20"/>
                <w:lang w:val="en-GB"/>
              </w:rPr>
              <w:t xml:space="preserve"> </w:t>
            </w:r>
            <w:r w:rsidRPr="00EC6E80">
              <w:rPr>
                <w:rFonts w:ascii="ArialMT" w:hAnsi="ArialMT" w:cs="ArialMT"/>
                <w:color w:val="000000"/>
                <w:spacing w:val="-2"/>
                <w:sz w:val="20"/>
                <w:szCs w:val="20"/>
                <w:lang w:val="en-GB"/>
              </w:rPr>
              <w:t>Welcome Kit</w:t>
            </w:r>
          </w:p>
        </w:tc>
        <w:tc>
          <w:tcPr>
            <w:tcW w:w="2835"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A52F52" w:rsidTr="00547B0C">
        <w:trPr>
          <w:gridAfter w:val="1"/>
          <w:wAfter w:w="12" w:type="dxa"/>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 xml:space="preserve">All </w:t>
            </w:r>
            <w:r>
              <w:rPr>
                <w:rFonts w:ascii="ArialMT" w:hAnsi="ArialMT" w:cs="ArialMT"/>
                <w:color w:val="000000"/>
                <w:spacing w:val="-2"/>
                <w:sz w:val="20"/>
                <w:szCs w:val="20"/>
                <w:lang w:val="en-GB"/>
              </w:rPr>
              <w:t>ADP</w:t>
            </w:r>
            <w:r w:rsidRPr="00A52F52">
              <w:rPr>
                <w:rFonts w:ascii="ArialMT" w:hAnsi="ArialMT" w:cs="ArialMT"/>
                <w:color w:val="000000"/>
                <w:spacing w:val="-2"/>
                <w:sz w:val="20"/>
                <w:szCs w:val="20"/>
                <w:lang w:val="en-GB"/>
              </w:rPr>
              <w:t xml:space="preserve"> bulletins from the previous year</w:t>
            </w:r>
          </w:p>
        </w:tc>
        <w:tc>
          <w:tcPr>
            <w:tcW w:w="2835"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A52F52" w:rsidTr="00547B0C">
        <w:trPr>
          <w:gridAfter w:val="1"/>
          <w:wAfter w:w="12" w:type="dxa"/>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Personnel records location and information including:</w:t>
            </w:r>
          </w:p>
          <w:p w:rsidR="00E81E90" w:rsidRPr="00A52F52"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letter of employment</w:t>
            </w:r>
          </w:p>
          <w:p w:rsidR="00E81E90" w:rsidRPr="00A52F52"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sick leave</w:t>
            </w:r>
          </w:p>
          <w:p w:rsidR="00E81E90" w:rsidRPr="00A52F52"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long service leave accrued and taken</w:t>
            </w:r>
          </w:p>
          <w:p w:rsidR="00E81E90" w:rsidRPr="00A52F52"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increment dates</w:t>
            </w:r>
          </w:p>
        </w:tc>
        <w:tc>
          <w:tcPr>
            <w:tcW w:w="2835"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A52F52" w:rsidTr="00547B0C">
        <w:trPr>
          <w:gridAfter w:val="1"/>
          <w:wAfter w:w="12" w:type="dxa"/>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Staff planning sheet (rosters, contact/non-contact attendance times)</w:t>
            </w:r>
          </w:p>
        </w:tc>
        <w:tc>
          <w:tcPr>
            <w:tcW w:w="2835"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A52F52" w:rsidTr="00547B0C">
        <w:trPr>
          <w:gridAfter w:val="1"/>
          <w:wAfter w:w="12" w:type="dxa"/>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The terms of employment for each staff member, including:</w:t>
            </w:r>
          </w:p>
          <w:p w:rsidR="00E81E90" w:rsidRPr="00A52F52"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roster</w:t>
            </w:r>
          </w:p>
          <w:p w:rsidR="00E81E90" w:rsidRPr="00A52F52"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award/agreement</w:t>
            </w:r>
          </w:p>
          <w:p w:rsidR="00E81E90" w:rsidRPr="00A52F52"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current pay rate</w:t>
            </w:r>
          </w:p>
          <w:p w:rsidR="00E81E90" w:rsidRPr="00A52F52"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next increment date</w:t>
            </w:r>
          </w:p>
          <w:p w:rsidR="00E81E90" w:rsidRPr="00A52F52"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superannuation, including names and details of funds</w:t>
            </w:r>
          </w:p>
        </w:tc>
        <w:tc>
          <w:tcPr>
            <w:tcW w:w="2835"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A52F52" w:rsidTr="00547B0C">
        <w:trPr>
          <w:gridAfter w:val="1"/>
          <w:wAfter w:w="12" w:type="dxa"/>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Emergency/relief staff procedure</w:t>
            </w:r>
          </w:p>
        </w:tc>
        <w:tc>
          <w:tcPr>
            <w:tcW w:w="2835"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A52F52" w:rsidTr="00547B0C">
        <w:trPr>
          <w:gridAfter w:val="1"/>
          <w:wAfter w:w="12" w:type="dxa"/>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List of approved relievers</w:t>
            </w:r>
          </w:p>
        </w:tc>
        <w:tc>
          <w:tcPr>
            <w:tcW w:w="2835"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A52F52" w:rsidTr="00547B0C">
        <w:trPr>
          <w:gridAfter w:val="1"/>
          <w:wAfter w:w="12" w:type="dxa"/>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Employment agency contact details</w:t>
            </w:r>
          </w:p>
        </w:tc>
        <w:tc>
          <w:tcPr>
            <w:tcW w:w="2835"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A52F52" w:rsidTr="00547B0C">
        <w:trPr>
          <w:gridAfter w:val="1"/>
          <w:wAfter w:w="12" w:type="dxa"/>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lastRenderedPageBreak/>
              <w:t>Contact phone numbers for:</w:t>
            </w:r>
          </w:p>
          <w:p w:rsidR="00E81E90" w:rsidRPr="00A52F52"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staff</w:t>
            </w:r>
          </w:p>
          <w:p w:rsidR="00E81E90" w:rsidRPr="00A52F52"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r w:rsidRPr="00A52F52">
              <w:rPr>
                <w:rFonts w:ascii="ArialMT" w:hAnsi="ArialMT" w:cs="ArialMT"/>
                <w:color w:val="000000"/>
                <w:spacing w:val="-2"/>
                <w:sz w:val="20"/>
                <w:szCs w:val="20"/>
                <w:lang w:val="en-GB"/>
              </w:rPr>
              <w:t>support organisations (</w:t>
            </w:r>
            <w:proofErr w:type="gramStart"/>
            <w:r>
              <w:rPr>
                <w:rFonts w:ascii="ArialMT" w:hAnsi="ArialMT" w:cs="ArialMT"/>
                <w:color w:val="000000"/>
                <w:spacing w:val="-2"/>
                <w:sz w:val="20"/>
                <w:szCs w:val="20"/>
                <w:lang w:val="en-GB"/>
              </w:rPr>
              <w:t>ELAA</w:t>
            </w:r>
            <w:r w:rsidRPr="00A52F52">
              <w:rPr>
                <w:rFonts w:ascii="ArialMT" w:hAnsi="ArialMT" w:cs="ArialMT"/>
                <w:color w:val="000000"/>
                <w:spacing w:val="-2"/>
                <w:sz w:val="20"/>
                <w:szCs w:val="20"/>
                <w:lang w:val="en-GB"/>
              </w:rPr>
              <w:t>,</w:t>
            </w:r>
            <w:r>
              <w:rPr>
                <w:rFonts w:ascii="ArialMT" w:hAnsi="ArialMT" w:cs="ArialMT"/>
                <w:color w:val="000000"/>
                <w:spacing w:val="-2"/>
                <w:sz w:val="20"/>
                <w:szCs w:val="20"/>
                <w:lang w:val="en-GB"/>
              </w:rPr>
              <w:t>ADP</w:t>
            </w:r>
            <w:proofErr w:type="gramEnd"/>
            <w:r w:rsidRPr="00A52F52">
              <w:rPr>
                <w:rFonts w:ascii="ArialMT" w:hAnsi="ArialMT" w:cs="ArialMT"/>
                <w:color w:val="000000"/>
                <w:spacing w:val="-2"/>
                <w:sz w:val="20"/>
                <w:szCs w:val="20"/>
                <w:lang w:val="en-GB"/>
              </w:rPr>
              <w:t>)</w:t>
            </w:r>
          </w:p>
          <w:p w:rsidR="00E81E90" w:rsidRPr="00A52F52" w:rsidRDefault="00E81E90" w:rsidP="00FA01DA">
            <w:pPr>
              <w:pStyle w:val="ListParagraph"/>
              <w:widowControl w:val="0"/>
              <w:numPr>
                <w:ilvl w:val="0"/>
                <w:numId w:val="162"/>
              </w:numPr>
              <w:suppressAutoHyphens/>
              <w:autoSpaceDE w:val="0"/>
              <w:autoSpaceDN w:val="0"/>
              <w:adjustRightInd w:val="0"/>
              <w:spacing w:before="57" w:after="0" w:line="276" w:lineRule="auto"/>
              <w:textAlignment w:val="center"/>
              <w:rPr>
                <w:rFonts w:ascii="ArialMT" w:hAnsi="ArialMT" w:cs="ArialMT"/>
                <w:color w:val="000000"/>
                <w:spacing w:val="-2"/>
                <w:sz w:val="20"/>
                <w:szCs w:val="20"/>
                <w:lang w:val="en-GB"/>
              </w:rPr>
            </w:pPr>
            <w:proofErr w:type="spellStart"/>
            <w:r w:rsidRPr="00A52F52">
              <w:rPr>
                <w:rFonts w:ascii="ArialMT" w:hAnsi="ArialMT" w:cs="ArialMT"/>
                <w:color w:val="000000"/>
                <w:spacing w:val="-2"/>
                <w:sz w:val="20"/>
                <w:szCs w:val="20"/>
                <w:lang w:val="en-GB"/>
              </w:rPr>
              <w:t>WorkCover</w:t>
            </w:r>
            <w:proofErr w:type="spellEnd"/>
            <w:r w:rsidRPr="00A52F52">
              <w:rPr>
                <w:rFonts w:ascii="ArialMT" w:hAnsi="ArialMT" w:cs="ArialMT"/>
                <w:color w:val="000000"/>
                <w:spacing w:val="-2"/>
                <w:sz w:val="20"/>
                <w:szCs w:val="20"/>
                <w:lang w:val="en-GB"/>
              </w:rPr>
              <w:t xml:space="preserve"> insurer.</w:t>
            </w:r>
          </w:p>
        </w:tc>
        <w:tc>
          <w:tcPr>
            <w:tcW w:w="2835"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A52F52" w:rsidTr="00547B0C">
        <w:trPr>
          <w:gridAfter w:val="1"/>
          <w:wAfter w:w="12" w:type="dxa"/>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s="ArialMT"/>
                <w:color w:val="000000"/>
                <w:spacing w:val="-2"/>
                <w:sz w:val="20"/>
                <w:szCs w:val="20"/>
                <w:lang w:val="en-GB"/>
              </w:rPr>
            </w:pPr>
            <w:r>
              <w:rPr>
                <w:rFonts w:ascii="ArialMT" w:hAnsi="ArialMT" w:cs="ArialMT"/>
                <w:color w:val="000000"/>
                <w:spacing w:val="-2"/>
                <w:sz w:val="20"/>
                <w:szCs w:val="20"/>
                <w:lang w:val="en-GB"/>
              </w:rPr>
              <w:t>ELAA</w:t>
            </w:r>
            <w:r w:rsidRPr="00A52F52">
              <w:rPr>
                <w:rFonts w:ascii="ArialMT" w:hAnsi="ArialMT" w:cs="ArialMT"/>
                <w:color w:val="000000"/>
                <w:spacing w:val="-2"/>
                <w:sz w:val="20"/>
                <w:szCs w:val="20"/>
                <w:lang w:val="en-GB"/>
              </w:rPr>
              <w:t xml:space="preserve"> Industrial bulletins </w:t>
            </w:r>
            <w:r>
              <w:rPr>
                <w:rFonts w:ascii="ArialMT" w:hAnsi="ArialMT" w:cs="ArialMT"/>
                <w:color w:val="000000"/>
                <w:spacing w:val="-2"/>
                <w:sz w:val="20"/>
                <w:szCs w:val="20"/>
                <w:lang w:val="en-GB"/>
              </w:rPr>
              <w:t xml:space="preserve">and wages bulletins </w:t>
            </w:r>
            <w:r w:rsidRPr="00A52F52">
              <w:rPr>
                <w:rFonts w:ascii="ArialMT" w:hAnsi="ArialMT" w:cs="ArialMT"/>
                <w:color w:val="000000"/>
                <w:spacing w:val="-2"/>
                <w:sz w:val="20"/>
                <w:szCs w:val="20"/>
                <w:lang w:val="en-GB"/>
              </w:rPr>
              <w:t>folder.</w:t>
            </w:r>
          </w:p>
        </w:tc>
        <w:tc>
          <w:tcPr>
            <w:tcW w:w="2835"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A52F52" w:rsidRDefault="00E81E90" w:rsidP="00FA01DA">
            <w:pPr>
              <w:widowControl w:val="0"/>
              <w:suppressAutoHyphens/>
              <w:autoSpaceDE w:val="0"/>
              <w:autoSpaceDN w:val="0"/>
              <w:adjustRightInd w:val="0"/>
              <w:spacing w:after="0" w:line="276" w:lineRule="auto"/>
              <w:ind w:left="200"/>
              <w:textAlignment w:val="center"/>
              <w:rPr>
                <w:rFonts w:ascii="ArialMT" w:hAnsi="ArialMT" w:cs="ArialMT"/>
                <w:color w:val="000000"/>
                <w:spacing w:val="-2"/>
                <w:sz w:val="20"/>
                <w:szCs w:val="20"/>
                <w:lang w:val="en-GB"/>
              </w:rPr>
            </w:pPr>
          </w:p>
        </w:tc>
        <w:tc>
          <w:tcPr>
            <w:tcW w:w="1276"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suppressAutoHyphens/>
              <w:autoSpaceDE w:val="0"/>
              <w:autoSpaceDN w:val="0"/>
              <w:adjustRightInd w:val="0"/>
              <w:spacing w:after="0" w:line="276" w:lineRule="auto"/>
              <w:ind w:left="171"/>
              <w:textAlignment w:val="center"/>
              <w:rPr>
                <w:rFonts w:ascii="ArialMT" w:hAnsi="ArialMT" w:cs="ArialMT"/>
                <w:color w:val="000000"/>
                <w:spacing w:val="-2"/>
                <w:sz w:val="20"/>
                <w:szCs w:val="20"/>
                <w:lang w:val="en-GB"/>
              </w:rPr>
            </w:pPr>
          </w:p>
        </w:tc>
      </w:tr>
      <w:tr w:rsidR="00E81E90" w:rsidRPr="007311B3" w:rsidTr="00547B0C">
        <w:trPr>
          <w:gridAfter w:val="1"/>
          <w:wAfter w:w="12" w:type="dxa"/>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7311B3" w:rsidRDefault="00E81E90" w:rsidP="00FA01DA">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7311B3">
              <w:rPr>
                <w:rFonts w:cs="ArialMT"/>
                <w:b/>
                <w:color w:val="000000"/>
                <w:spacing w:val="-2"/>
                <w:sz w:val="20"/>
                <w:szCs w:val="20"/>
                <w:lang w:val="en-GB"/>
              </w:rPr>
              <w:t xml:space="preserve">Actions </w:t>
            </w:r>
          </w:p>
        </w:tc>
        <w:tc>
          <w:tcPr>
            <w:tcW w:w="2835" w:type="dxa"/>
            <w:gridSpan w:val="2"/>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7311B3" w:rsidRDefault="00E81E90" w:rsidP="00FA01DA">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7311B3">
              <w:rPr>
                <w:rFonts w:cs="ArialMT"/>
                <w:b/>
                <w:color w:val="000000"/>
                <w:spacing w:val="-2"/>
                <w:sz w:val="20"/>
                <w:szCs w:val="20"/>
                <w:lang w:val="en-GB"/>
              </w:rPr>
              <w:t>Comments</w:t>
            </w:r>
          </w:p>
        </w:tc>
        <w:tc>
          <w:tcPr>
            <w:tcW w:w="1276" w:type="dxa"/>
            <w:gridSpan w:val="2"/>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7311B3" w:rsidRDefault="00E81E90" w:rsidP="00FA01DA">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7311B3">
              <w:rPr>
                <w:rFonts w:cs="ArialMT"/>
                <w:b/>
                <w:color w:val="000000"/>
                <w:spacing w:val="-2"/>
                <w:sz w:val="20"/>
                <w:szCs w:val="20"/>
                <w:lang w:val="en-GB"/>
              </w:rPr>
              <w:t>Completed</w:t>
            </w:r>
          </w:p>
        </w:tc>
      </w:tr>
      <w:tr w:rsidR="00E81E90" w:rsidRPr="00A52F52" w:rsidTr="00547B0C">
        <w:trPr>
          <w:gridAfter w:val="1"/>
          <w:wAfter w:w="12" w:type="dxa"/>
          <w:trHeight w:val="60"/>
        </w:trPr>
        <w:tc>
          <w:tcPr>
            <w:tcW w:w="5670" w:type="dxa"/>
            <w:tcBorders>
              <w:top w:val="single" w:sz="4" w:space="0" w:color="000000"/>
              <w:left w:val="single" w:sz="6" w:space="0" w:color="000000"/>
              <w:bottom w:val="single" w:sz="4" w:space="0" w:color="000000"/>
              <w:right w:val="dotted" w:sz="8"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Pr>
                <w:rFonts w:ascii="ArialMT" w:hAnsi="ArialMT" w:cs="ArialMT"/>
                <w:color w:val="000000"/>
                <w:spacing w:val="-2"/>
                <w:sz w:val="20"/>
                <w:szCs w:val="20"/>
                <w:lang w:val="en-GB"/>
              </w:rPr>
              <w:t>ADP</w:t>
            </w:r>
            <w:r w:rsidRPr="00A52F52">
              <w:rPr>
                <w:rFonts w:ascii="ArialMT" w:hAnsi="ArialMT" w:cs="ArialMT"/>
                <w:color w:val="000000"/>
                <w:spacing w:val="-2"/>
                <w:sz w:val="20"/>
                <w:szCs w:val="20"/>
                <w:lang w:val="en-GB"/>
              </w:rPr>
              <w:t xml:space="preserve"> is notified, in writing on letterhead, of the change of details for the authorised person.</w:t>
            </w:r>
          </w:p>
        </w:tc>
        <w:tc>
          <w:tcPr>
            <w:tcW w:w="2835" w:type="dxa"/>
            <w:gridSpan w:val="2"/>
            <w:tcBorders>
              <w:top w:val="single" w:sz="4" w:space="0" w:color="000000"/>
              <w:left w:val="dotted" w:sz="8" w:space="0" w:color="000000"/>
              <w:bottom w:val="single" w:sz="4" w:space="0" w:color="000000"/>
              <w:right w:val="dotted" w:sz="8"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ind w:left="200"/>
              <w:rPr>
                <w:rFonts w:ascii="ArialMT" w:hAnsi="ArialMT"/>
                <w:lang w:val="en-US"/>
              </w:rPr>
            </w:pPr>
          </w:p>
        </w:tc>
        <w:tc>
          <w:tcPr>
            <w:tcW w:w="1276" w:type="dxa"/>
            <w:gridSpan w:val="2"/>
            <w:tcBorders>
              <w:top w:val="single" w:sz="4" w:space="0" w:color="000000"/>
              <w:left w:val="dotted" w:sz="8"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171"/>
              <w:rPr>
                <w:rFonts w:ascii="ArialMT" w:hAnsi="ArialMT"/>
                <w:lang w:val="en-US"/>
              </w:rPr>
            </w:pPr>
          </w:p>
        </w:tc>
      </w:tr>
    </w:tbl>
    <w:p w:rsidR="00E81E90" w:rsidRDefault="00E81E90" w:rsidP="00E81E90">
      <w:pPr>
        <w:pStyle w:val="HeadC"/>
        <w:spacing w:after="0"/>
        <w:rPr>
          <w:rFonts w:ascii="Arial-BoldMT" w:hAnsi="Arial-BoldMT" w:cs="Arial-BoldMT"/>
          <w:b/>
          <w:bCs/>
        </w:rPr>
      </w:pPr>
    </w:p>
    <w:p w:rsidR="00E81E90" w:rsidRDefault="00E81E90" w:rsidP="00E81E90">
      <w:pPr>
        <w:pStyle w:val="HeadC"/>
        <w:spacing w:after="0"/>
        <w:rPr>
          <w:rFonts w:ascii="Arial-BoldMT" w:hAnsi="Arial-BoldMT" w:cs="Arial-BoldMT"/>
          <w:b/>
          <w:bCs/>
        </w:rPr>
      </w:pPr>
      <w:r>
        <w:rPr>
          <w:rFonts w:ascii="Arial-BoldMT" w:hAnsi="Arial-BoldMT" w:cs="Arial-BoldMT"/>
          <w:b/>
          <w:bCs/>
        </w:rPr>
        <w:t>Enrolment officer</w:t>
      </w:r>
    </w:p>
    <w:tbl>
      <w:tblPr>
        <w:tblW w:w="9781" w:type="dxa"/>
        <w:tblInd w:w="8" w:type="dxa"/>
        <w:tblLayout w:type="fixed"/>
        <w:tblCellMar>
          <w:left w:w="0" w:type="dxa"/>
          <w:right w:w="0" w:type="dxa"/>
        </w:tblCellMar>
        <w:tblLook w:val="0000" w:firstRow="0" w:lastRow="0" w:firstColumn="0" w:lastColumn="0" w:noHBand="0" w:noVBand="0"/>
      </w:tblPr>
      <w:tblGrid>
        <w:gridCol w:w="5670"/>
        <w:gridCol w:w="2835"/>
        <w:gridCol w:w="1276"/>
      </w:tblGrid>
      <w:tr w:rsidR="00E81E90" w:rsidRPr="00A52F52"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7311B3" w:rsidRDefault="00E81E90" w:rsidP="00FA01DA">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7311B3">
              <w:rPr>
                <w:rFonts w:cs="ArialMT"/>
                <w:b/>
                <w:color w:val="000000"/>
                <w:spacing w:val="-2"/>
                <w:sz w:val="20"/>
                <w:szCs w:val="20"/>
                <w:lang w:val="en-GB"/>
              </w:rPr>
              <w:t>Information to be discussed</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7311B3" w:rsidRDefault="00E81E90" w:rsidP="00FA01DA">
            <w:pPr>
              <w:widowControl w:val="0"/>
              <w:suppressAutoHyphens/>
              <w:autoSpaceDE w:val="0"/>
              <w:autoSpaceDN w:val="0"/>
              <w:adjustRightInd w:val="0"/>
              <w:spacing w:after="0" w:line="276" w:lineRule="auto"/>
              <w:ind w:left="58"/>
              <w:jc w:val="center"/>
              <w:textAlignment w:val="center"/>
              <w:rPr>
                <w:b/>
                <w:color w:val="000000"/>
                <w:spacing w:val="-2"/>
                <w:sz w:val="20"/>
                <w:szCs w:val="20"/>
                <w:lang w:val="en-GB"/>
              </w:rPr>
            </w:pPr>
            <w:r w:rsidRPr="007311B3">
              <w:rPr>
                <w:rFonts w:cs="ArialMT"/>
                <w:b/>
                <w:color w:val="000000"/>
                <w:spacing w:val="-2"/>
                <w:sz w:val="20"/>
                <w:szCs w:val="20"/>
                <w:lang w:val="en-GB"/>
              </w:rPr>
              <w:t>Comments</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7311B3" w:rsidRDefault="00E81E90" w:rsidP="00FA01DA">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7311B3">
              <w:rPr>
                <w:rFonts w:cs="ArialMT"/>
                <w:b/>
                <w:color w:val="000000"/>
                <w:spacing w:val="-2"/>
                <w:sz w:val="20"/>
                <w:szCs w:val="20"/>
                <w:lang w:val="en-GB"/>
              </w:rPr>
              <w:t>Completed</w:t>
            </w:r>
          </w:p>
        </w:tc>
      </w:tr>
      <w:tr w:rsidR="00E81E90" w:rsidRPr="00A52F52" w:rsidTr="00547B0C">
        <w:trPr>
          <w:trHeight w:val="60"/>
        </w:trPr>
        <w:tc>
          <w:tcPr>
            <w:tcW w:w="5670" w:type="dxa"/>
            <w:tcBorders>
              <w:top w:val="single" w:sz="4" w:space="0" w:color="000000"/>
              <w:left w:val="single" w:sz="6" w:space="0" w:color="000000"/>
              <w:bottom w:val="dotted" w:sz="8" w:space="0" w:color="000000"/>
              <w:right w:val="dotted" w:sz="8"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Enrolment processes</w:t>
            </w:r>
          </w:p>
        </w:tc>
        <w:tc>
          <w:tcPr>
            <w:tcW w:w="2835" w:type="dxa"/>
            <w:tcBorders>
              <w:top w:val="single" w:sz="4" w:space="0" w:color="000000"/>
              <w:left w:val="dotted" w:sz="8" w:space="0" w:color="000000"/>
              <w:bottom w:val="dotted" w:sz="8" w:space="0" w:color="000000"/>
              <w:right w:val="dotted" w:sz="8"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rPr>
                <w:rFonts w:ascii="ArialMT" w:hAnsi="ArialMT"/>
                <w:lang w:val="en-US"/>
              </w:rPr>
            </w:pPr>
          </w:p>
        </w:tc>
        <w:tc>
          <w:tcPr>
            <w:tcW w:w="1276" w:type="dxa"/>
            <w:tcBorders>
              <w:top w:val="single" w:sz="4" w:space="0" w:color="000000"/>
              <w:left w:val="dotted" w:sz="8" w:space="0" w:color="000000"/>
              <w:bottom w:val="dotted" w:sz="8"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171"/>
              <w:rPr>
                <w:rFonts w:ascii="ArialMT" w:hAnsi="ArialMT"/>
                <w:lang w:val="en-US"/>
              </w:rPr>
            </w:pPr>
          </w:p>
        </w:tc>
      </w:tr>
      <w:tr w:rsidR="00E81E90" w:rsidRPr="00A52F52" w:rsidTr="00547B0C">
        <w:trPr>
          <w:trHeight w:val="21"/>
        </w:trPr>
        <w:tc>
          <w:tcPr>
            <w:tcW w:w="5670" w:type="dxa"/>
            <w:tcBorders>
              <w:top w:val="dotted" w:sz="8" w:space="0" w:color="000000"/>
              <w:left w:val="single" w:sz="6" w:space="0" w:color="000000"/>
              <w:bottom w:val="dotted" w:sz="8" w:space="0" w:color="000000"/>
              <w:right w:val="dotted" w:sz="8"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Current state of enrolments</w:t>
            </w:r>
          </w:p>
        </w:tc>
        <w:tc>
          <w:tcPr>
            <w:tcW w:w="2835" w:type="dxa"/>
            <w:tcBorders>
              <w:top w:val="dotted" w:sz="8" w:space="0" w:color="000000"/>
              <w:left w:val="dotted" w:sz="8" w:space="0" w:color="000000"/>
              <w:bottom w:val="dotted" w:sz="8" w:space="0" w:color="000000"/>
              <w:right w:val="dotted" w:sz="8"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rPr>
                <w:rFonts w:ascii="ArialMT" w:hAnsi="ArialMT"/>
                <w:lang w:val="en-US"/>
              </w:rPr>
            </w:pPr>
          </w:p>
        </w:tc>
        <w:tc>
          <w:tcPr>
            <w:tcW w:w="1276" w:type="dxa"/>
            <w:tcBorders>
              <w:top w:val="dotted" w:sz="8" w:space="0" w:color="000000"/>
              <w:left w:val="dotted" w:sz="8" w:space="0" w:color="000000"/>
              <w:bottom w:val="dotted" w:sz="8"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171"/>
              <w:rPr>
                <w:rFonts w:ascii="ArialMT" w:hAnsi="ArialMT"/>
                <w:lang w:val="en-US"/>
              </w:rPr>
            </w:pPr>
          </w:p>
        </w:tc>
      </w:tr>
      <w:tr w:rsidR="00E81E90" w:rsidRPr="00A52F52" w:rsidTr="00547B0C">
        <w:trPr>
          <w:trHeight w:val="60"/>
        </w:trPr>
        <w:tc>
          <w:tcPr>
            <w:tcW w:w="5670" w:type="dxa"/>
            <w:tcBorders>
              <w:top w:val="dotted" w:sz="8" w:space="0" w:color="000000"/>
              <w:left w:val="single" w:sz="6" w:space="0" w:color="000000"/>
              <w:bottom w:val="dotted" w:sz="8" w:space="0" w:color="000000"/>
              <w:right w:val="dotted" w:sz="8"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Level of fees</w:t>
            </w:r>
          </w:p>
        </w:tc>
        <w:tc>
          <w:tcPr>
            <w:tcW w:w="2835" w:type="dxa"/>
            <w:tcBorders>
              <w:top w:val="dotted" w:sz="8" w:space="0" w:color="000000"/>
              <w:left w:val="dotted" w:sz="8" w:space="0" w:color="000000"/>
              <w:bottom w:val="dotted" w:sz="8" w:space="0" w:color="000000"/>
              <w:right w:val="dotted" w:sz="8"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rPr>
                <w:rFonts w:ascii="ArialMT" w:hAnsi="ArialMT"/>
                <w:lang w:val="en-US"/>
              </w:rPr>
            </w:pPr>
          </w:p>
        </w:tc>
        <w:tc>
          <w:tcPr>
            <w:tcW w:w="1276" w:type="dxa"/>
            <w:tcBorders>
              <w:top w:val="dotted" w:sz="8" w:space="0" w:color="000000"/>
              <w:left w:val="dotted" w:sz="8" w:space="0" w:color="000000"/>
              <w:bottom w:val="dotted" w:sz="8"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171"/>
              <w:rPr>
                <w:rFonts w:ascii="ArialMT" w:hAnsi="ArialMT"/>
                <w:lang w:val="en-US"/>
              </w:rPr>
            </w:pPr>
          </w:p>
        </w:tc>
      </w:tr>
      <w:tr w:rsidR="00E81E90" w:rsidRPr="00A52F52" w:rsidTr="00547B0C">
        <w:trPr>
          <w:trHeight w:val="60"/>
        </w:trPr>
        <w:tc>
          <w:tcPr>
            <w:tcW w:w="5670" w:type="dxa"/>
            <w:tcBorders>
              <w:top w:val="dotted" w:sz="8" w:space="0" w:color="000000"/>
              <w:left w:val="single" w:sz="6" w:space="0" w:color="000000"/>
              <w:bottom w:val="single" w:sz="4" w:space="0" w:color="000000"/>
              <w:right w:val="dotted" w:sz="8"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Any current issues relating to enrolments; for example, unpaid fees, which may affect future enrolment at the service</w:t>
            </w:r>
          </w:p>
        </w:tc>
        <w:tc>
          <w:tcPr>
            <w:tcW w:w="2835" w:type="dxa"/>
            <w:tcBorders>
              <w:top w:val="dotted" w:sz="8" w:space="0" w:color="000000"/>
              <w:left w:val="dotted" w:sz="8" w:space="0" w:color="000000"/>
              <w:bottom w:val="single" w:sz="4" w:space="0" w:color="000000"/>
              <w:right w:val="dotted" w:sz="8"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rPr>
                <w:rFonts w:ascii="ArialMT" w:hAnsi="ArialMT"/>
                <w:lang w:val="en-US"/>
              </w:rPr>
            </w:pPr>
          </w:p>
        </w:tc>
        <w:tc>
          <w:tcPr>
            <w:tcW w:w="1276" w:type="dxa"/>
            <w:tcBorders>
              <w:top w:val="dotted" w:sz="8" w:space="0" w:color="000000"/>
              <w:left w:val="dotted" w:sz="8"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171"/>
              <w:rPr>
                <w:rFonts w:ascii="ArialMT" w:hAnsi="ArialMT"/>
                <w:lang w:val="en-US"/>
              </w:rPr>
            </w:pPr>
          </w:p>
        </w:tc>
      </w:tr>
      <w:tr w:rsidR="00E81E90" w:rsidRPr="00A52F52" w:rsidTr="00547B0C">
        <w:trPr>
          <w:trHeight w:val="60"/>
        </w:trPr>
        <w:tc>
          <w:tcPr>
            <w:tcW w:w="5670" w:type="dxa"/>
            <w:tcBorders>
              <w:top w:val="single" w:sz="4" w:space="0" w:color="000000"/>
              <w:left w:val="single" w:sz="6" w:space="0" w:color="000000"/>
              <w:bottom w:val="single" w:sz="4" w:space="0" w:color="000000"/>
              <w:right w:val="dotted" w:sz="6" w:space="0" w:color="000000"/>
            </w:tcBorders>
            <w:tcMar>
              <w:right w:w="283" w:type="dxa"/>
            </w:tcMar>
          </w:tcPr>
          <w:p w:rsidR="00E81E90" w:rsidRPr="007311B3" w:rsidRDefault="00E81E90" w:rsidP="00FA01DA">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7311B3">
              <w:rPr>
                <w:rFonts w:cs="ArialMT"/>
                <w:b/>
                <w:color w:val="000000"/>
                <w:spacing w:val="-2"/>
                <w:sz w:val="20"/>
                <w:szCs w:val="20"/>
                <w:lang w:val="en-GB"/>
              </w:rPr>
              <w:t>Documents to be handed over</w:t>
            </w:r>
          </w:p>
        </w:tc>
        <w:tc>
          <w:tcPr>
            <w:tcW w:w="2835"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0" w:type="dxa"/>
            </w:tcMar>
          </w:tcPr>
          <w:p w:rsidR="00E81E90" w:rsidRPr="007311B3" w:rsidRDefault="00E81E90" w:rsidP="00FA01DA">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7311B3">
              <w:rPr>
                <w:rFonts w:cs="ArialMT"/>
                <w:b/>
                <w:color w:val="000000"/>
                <w:spacing w:val="-2"/>
                <w:sz w:val="20"/>
                <w:szCs w:val="20"/>
                <w:lang w:val="en-GB"/>
              </w:rPr>
              <w:t>Comments</w:t>
            </w:r>
          </w:p>
        </w:tc>
        <w:tc>
          <w:tcPr>
            <w:tcW w:w="1276" w:type="dxa"/>
            <w:tcBorders>
              <w:top w:val="single" w:sz="4" w:space="0" w:color="000000"/>
              <w:left w:val="dotted" w:sz="6" w:space="0" w:color="000000"/>
              <w:bottom w:val="single" w:sz="4" w:space="0" w:color="000000"/>
              <w:right w:val="single" w:sz="6" w:space="0" w:color="000000"/>
            </w:tcBorders>
            <w:tcMar>
              <w:top w:w="142" w:type="dxa"/>
              <w:left w:w="0" w:type="dxa"/>
              <w:bottom w:w="142" w:type="dxa"/>
            </w:tcMar>
          </w:tcPr>
          <w:p w:rsidR="00E81E90" w:rsidRPr="007311B3" w:rsidRDefault="00E81E90" w:rsidP="00FA01DA">
            <w:pPr>
              <w:widowControl w:val="0"/>
              <w:suppressAutoHyphens/>
              <w:autoSpaceDE w:val="0"/>
              <w:autoSpaceDN w:val="0"/>
              <w:adjustRightInd w:val="0"/>
              <w:spacing w:after="0" w:line="276" w:lineRule="auto"/>
              <w:ind w:left="29"/>
              <w:jc w:val="center"/>
              <w:textAlignment w:val="center"/>
              <w:rPr>
                <w:b/>
                <w:color w:val="000000"/>
                <w:spacing w:val="-2"/>
                <w:sz w:val="20"/>
                <w:szCs w:val="20"/>
                <w:lang w:val="en-GB"/>
              </w:rPr>
            </w:pPr>
            <w:r w:rsidRPr="007311B3">
              <w:rPr>
                <w:rFonts w:cs="ArialMT"/>
                <w:b/>
                <w:color w:val="000000"/>
                <w:spacing w:val="-2"/>
                <w:sz w:val="20"/>
                <w:szCs w:val="20"/>
                <w:lang w:val="en-GB"/>
              </w:rPr>
              <w:t>Completed</w:t>
            </w:r>
          </w:p>
        </w:tc>
      </w:tr>
      <w:tr w:rsidR="00E81E90" w:rsidRPr="00A52F52" w:rsidTr="00547B0C">
        <w:trPr>
          <w:trHeight w:val="60"/>
        </w:trPr>
        <w:tc>
          <w:tcPr>
            <w:tcW w:w="5670" w:type="dxa"/>
            <w:tcBorders>
              <w:top w:val="single" w:sz="4" w:space="0" w:color="000000"/>
              <w:left w:val="single" w:sz="6" w:space="0" w:color="000000"/>
              <w:bottom w:val="dotted" w:sz="8" w:space="0" w:color="000000"/>
              <w:right w:val="dotted" w:sz="8"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Enrolment book and waiting lists or central enrolment information</w:t>
            </w:r>
          </w:p>
        </w:tc>
        <w:tc>
          <w:tcPr>
            <w:tcW w:w="2835" w:type="dxa"/>
            <w:tcBorders>
              <w:top w:val="single" w:sz="4" w:space="0" w:color="000000"/>
              <w:left w:val="dotted" w:sz="8" w:space="0" w:color="000000"/>
              <w:bottom w:val="dotted" w:sz="8" w:space="0" w:color="000000"/>
              <w:right w:val="dotted" w:sz="8"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ind w:left="200"/>
              <w:rPr>
                <w:rFonts w:ascii="ArialMT" w:hAnsi="ArialMT"/>
                <w:lang w:val="en-US"/>
              </w:rPr>
            </w:pPr>
          </w:p>
        </w:tc>
        <w:tc>
          <w:tcPr>
            <w:tcW w:w="1276" w:type="dxa"/>
            <w:tcBorders>
              <w:top w:val="single" w:sz="4" w:space="0" w:color="000000"/>
              <w:left w:val="dotted" w:sz="8" w:space="0" w:color="000000"/>
              <w:bottom w:val="dotted" w:sz="8"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29"/>
              <w:rPr>
                <w:rFonts w:ascii="ArialMT" w:hAnsi="ArialMT"/>
                <w:lang w:val="en-US"/>
              </w:rPr>
            </w:pPr>
          </w:p>
        </w:tc>
      </w:tr>
      <w:tr w:rsidR="00E81E90" w:rsidRPr="00A52F52" w:rsidTr="00547B0C">
        <w:trPr>
          <w:trHeight w:val="60"/>
        </w:trPr>
        <w:tc>
          <w:tcPr>
            <w:tcW w:w="5670" w:type="dxa"/>
            <w:tcBorders>
              <w:top w:val="dotted" w:sz="8" w:space="0" w:color="000000"/>
              <w:left w:val="single" w:sz="6" w:space="0" w:color="000000"/>
              <w:bottom w:val="dotted" w:sz="8" w:space="0" w:color="000000"/>
              <w:right w:val="dotted" w:sz="8"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Enrolment policy</w:t>
            </w:r>
          </w:p>
        </w:tc>
        <w:tc>
          <w:tcPr>
            <w:tcW w:w="2835" w:type="dxa"/>
            <w:tcBorders>
              <w:top w:val="dotted" w:sz="8" w:space="0" w:color="000000"/>
              <w:left w:val="dotted" w:sz="8" w:space="0" w:color="000000"/>
              <w:bottom w:val="dotted" w:sz="8" w:space="0" w:color="000000"/>
              <w:right w:val="dotted" w:sz="8"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ind w:left="200"/>
              <w:rPr>
                <w:rFonts w:ascii="ArialMT" w:hAnsi="ArialMT"/>
                <w:lang w:val="en-US"/>
              </w:rPr>
            </w:pPr>
          </w:p>
        </w:tc>
        <w:tc>
          <w:tcPr>
            <w:tcW w:w="1276" w:type="dxa"/>
            <w:tcBorders>
              <w:top w:val="dotted" w:sz="8" w:space="0" w:color="000000"/>
              <w:left w:val="dotted" w:sz="8" w:space="0" w:color="000000"/>
              <w:bottom w:val="dotted" w:sz="8"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29"/>
              <w:rPr>
                <w:rFonts w:ascii="ArialMT" w:hAnsi="ArialMT"/>
                <w:lang w:val="en-US"/>
              </w:rPr>
            </w:pPr>
          </w:p>
        </w:tc>
      </w:tr>
      <w:tr w:rsidR="00E81E90" w:rsidRPr="00A52F52" w:rsidTr="00547B0C">
        <w:trPr>
          <w:trHeight w:val="60"/>
        </w:trPr>
        <w:tc>
          <w:tcPr>
            <w:tcW w:w="5670" w:type="dxa"/>
            <w:tcBorders>
              <w:top w:val="dotted" w:sz="8" w:space="0" w:color="000000"/>
              <w:left w:val="single" w:sz="6" w:space="0" w:color="000000"/>
              <w:bottom w:val="single" w:sz="4" w:space="0" w:color="000000"/>
              <w:right w:val="dotted" w:sz="8"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Proforma letters</w:t>
            </w:r>
          </w:p>
        </w:tc>
        <w:tc>
          <w:tcPr>
            <w:tcW w:w="2835" w:type="dxa"/>
            <w:tcBorders>
              <w:top w:val="dotted" w:sz="8" w:space="0" w:color="000000"/>
              <w:left w:val="dotted" w:sz="8" w:space="0" w:color="000000"/>
              <w:bottom w:val="single" w:sz="4" w:space="0" w:color="000000"/>
              <w:right w:val="dotted" w:sz="8"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ind w:left="200"/>
              <w:rPr>
                <w:rFonts w:ascii="ArialMT" w:hAnsi="ArialMT"/>
                <w:lang w:val="en-US"/>
              </w:rPr>
            </w:pPr>
          </w:p>
        </w:tc>
        <w:tc>
          <w:tcPr>
            <w:tcW w:w="1276" w:type="dxa"/>
            <w:tcBorders>
              <w:top w:val="dotted" w:sz="8" w:space="0" w:color="000000"/>
              <w:left w:val="dotted" w:sz="8"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29"/>
              <w:rPr>
                <w:rFonts w:ascii="ArialMT" w:hAnsi="ArialMT"/>
                <w:lang w:val="en-US"/>
              </w:rPr>
            </w:pPr>
          </w:p>
        </w:tc>
      </w:tr>
      <w:tr w:rsidR="00E81E90" w:rsidRPr="007311B3" w:rsidTr="00547B0C">
        <w:trPr>
          <w:trHeight w:val="60"/>
        </w:trPr>
        <w:tc>
          <w:tcPr>
            <w:tcW w:w="5670" w:type="dxa"/>
            <w:tcBorders>
              <w:top w:val="single" w:sz="4" w:space="0" w:color="000000"/>
              <w:left w:val="single" w:sz="6" w:space="0" w:color="000000"/>
              <w:bottom w:val="single" w:sz="4" w:space="0" w:color="000000"/>
              <w:right w:val="single" w:sz="6" w:space="0" w:color="000000"/>
            </w:tcBorders>
            <w:tcMar>
              <w:right w:w="283" w:type="dxa"/>
            </w:tcMar>
          </w:tcPr>
          <w:p w:rsidR="00E81E90" w:rsidRPr="007311B3" w:rsidRDefault="00E81E90" w:rsidP="00FA01DA">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7311B3">
              <w:rPr>
                <w:rFonts w:cs="ArialMT"/>
                <w:b/>
                <w:color w:val="000000"/>
                <w:spacing w:val="-2"/>
                <w:sz w:val="20"/>
                <w:szCs w:val="20"/>
                <w:lang w:val="en-GB"/>
              </w:rPr>
              <w:t>Actions</w:t>
            </w:r>
          </w:p>
        </w:tc>
        <w:tc>
          <w:tcPr>
            <w:tcW w:w="2835" w:type="dxa"/>
            <w:tcBorders>
              <w:top w:val="single" w:sz="4" w:space="0" w:color="000000"/>
              <w:left w:val="single" w:sz="6" w:space="0" w:color="000000"/>
              <w:bottom w:val="single" w:sz="4" w:space="0" w:color="000000"/>
              <w:right w:val="single" w:sz="6" w:space="0" w:color="000000"/>
            </w:tcBorders>
            <w:tcMar>
              <w:top w:w="142" w:type="dxa"/>
              <w:left w:w="0" w:type="dxa"/>
              <w:bottom w:w="142" w:type="dxa"/>
              <w:right w:w="0" w:type="dxa"/>
            </w:tcMar>
          </w:tcPr>
          <w:p w:rsidR="00E81E90" w:rsidRPr="007311B3" w:rsidRDefault="00E81E90" w:rsidP="00FA01DA">
            <w:pPr>
              <w:widowControl w:val="0"/>
              <w:suppressAutoHyphens/>
              <w:autoSpaceDE w:val="0"/>
              <w:autoSpaceDN w:val="0"/>
              <w:adjustRightInd w:val="0"/>
              <w:spacing w:after="0" w:line="276" w:lineRule="auto"/>
              <w:ind w:left="58"/>
              <w:jc w:val="center"/>
              <w:textAlignment w:val="center"/>
              <w:rPr>
                <w:b/>
                <w:color w:val="000000"/>
                <w:spacing w:val="-2"/>
                <w:sz w:val="20"/>
                <w:szCs w:val="20"/>
                <w:lang w:val="en-GB"/>
              </w:rPr>
            </w:pPr>
            <w:r w:rsidRPr="007311B3">
              <w:rPr>
                <w:rFonts w:cs="ArialMT"/>
                <w:b/>
                <w:color w:val="000000"/>
                <w:spacing w:val="-2"/>
                <w:sz w:val="20"/>
                <w:szCs w:val="20"/>
                <w:lang w:val="en-GB"/>
              </w:rPr>
              <w:t>Comments</w:t>
            </w:r>
          </w:p>
        </w:tc>
        <w:tc>
          <w:tcPr>
            <w:tcW w:w="1276" w:type="dxa"/>
            <w:tcBorders>
              <w:top w:val="single" w:sz="4" w:space="0" w:color="000000"/>
              <w:left w:val="single" w:sz="6" w:space="0" w:color="000000"/>
              <w:bottom w:val="single" w:sz="4" w:space="0" w:color="000000"/>
              <w:right w:val="single" w:sz="6" w:space="0" w:color="000000"/>
            </w:tcBorders>
            <w:tcMar>
              <w:top w:w="142" w:type="dxa"/>
              <w:left w:w="0" w:type="dxa"/>
              <w:bottom w:w="142" w:type="dxa"/>
            </w:tcMar>
          </w:tcPr>
          <w:p w:rsidR="00E81E90" w:rsidRPr="007311B3" w:rsidRDefault="00E81E90" w:rsidP="00FA01DA">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7311B3">
              <w:rPr>
                <w:rFonts w:cs="ArialMT"/>
                <w:b/>
                <w:color w:val="000000"/>
                <w:spacing w:val="-2"/>
                <w:sz w:val="20"/>
                <w:szCs w:val="20"/>
                <w:lang w:val="en-GB"/>
              </w:rPr>
              <w:t>Completed</w:t>
            </w:r>
          </w:p>
        </w:tc>
      </w:tr>
      <w:tr w:rsidR="00E81E90" w:rsidRPr="00A52F52" w:rsidTr="00547B0C">
        <w:trPr>
          <w:trHeight w:val="60"/>
        </w:trPr>
        <w:tc>
          <w:tcPr>
            <w:tcW w:w="5670" w:type="dxa"/>
            <w:tcBorders>
              <w:top w:val="single" w:sz="4" w:space="0" w:color="000000"/>
              <w:left w:val="single" w:sz="6" w:space="0" w:color="000000"/>
              <w:bottom w:val="single" w:sz="4" w:space="0" w:color="000000"/>
              <w:right w:val="dotted" w:sz="8"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Follow up any outstanding enrolment offers or replies</w:t>
            </w:r>
          </w:p>
        </w:tc>
        <w:tc>
          <w:tcPr>
            <w:tcW w:w="2835" w:type="dxa"/>
            <w:tcBorders>
              <w:top w:val="single" w:sz="4" w:space="0" w:color="000000"/>
              <w:left w:val="dotted" w:sz="8" w:space="0" w:color="000000"/>
              <w:bottom w:val="single" w:sz="4" w:space="0" w:color="000000"/>
              <w:right w:val="dotted" w:sz="8"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ind w:left="58"/>
              <w:rPr>
                <w:rFonts w:ascii="ArialMT" w:hAnsi="ArialMT"/>
                <w:lang w:val="en-US"/>
              </w:rPr>
            </w:pPr>
          </w:p>
        </w:tc>
        <w:tc>
          <w:tcPr>
            <w:tcW w:w="1276" w:type="dxa"/>
            <w:tcBorders>
              <w:top w:val="single" w:sz="4" w:space="0" w:color="000000"/>
              <w:left w:val="dotted" w:sz="8"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171"/>
              <w:rPr>
                <w:rFonts w:ascii="ArialMT" w:hAnsi="ArialMT"/>
                <w:lang w:val="en-US"/>
              </w:rPr>
            </w:pPr>
          </w:p>
        </w:tc>
      </w:tr>
    </w:tbl>
    <w:p w:rsidR="003D008D" w:rsidRDefault="003D008D" w:rsidP="00FA01DA">
      <w:pPr>
        <w:pStyle w:val="Copy"/>
        <w:spacing w:before="60" w:after="0" w:line="276" w:lineRule="auto"/>
        <w:rPr>
          <w:rFonts w:cs="Arial-BoldMT"/>
          <w:b/>
          <w:bCs/>
          <w:caps/>
          <w:spacing w:val="0"/>
          <w:sz w:val="19"/>
          <w:szCs w:val="19"/>
        </w:rPr>
      </w:pPr>
    </w:p>
    <w:p w:rsidR="00E81E90" w:rsidRDefault="00E81E90" w:rsidP="00FA01DA">
      <w:pPr>
        <w:pStyle w:val="Copy"/>
        <w:spacing w:before="60" w:after="0" w:line="276" w:lineRule="auto"/>
        <w:rPr>
          <w:rFonts w:cs="Arial-BoldMT"/>
          <w:b/>
          <w:bCs/>
          <w:caps/>
          <w:spacing w:val="0"/>
          <w:sz w:val="19"/>
          <w:szCs w:val="19"/>
        </w:rPr>
      </w:pPr>
      <w:r>
        <w:rPr>
          <w:rFonts w:cs="Arial-BoldMT"/>
          <w:b/>
          <w:bCs/>
          <w:caps/>
          <w:spacing w:val="0"/>
          <w:sz w:val="19"/>
          <w:szCs w:val="19"/>
        </w:rPr>
        <w:t>Fundraising officer</w:t>
      </w:r>
    </w:p>
    <w:tbl>
      <w:tblPr>
        <w:tblW w:w="9781" w:type="dxa"/>
        <w:tblInd w:w="8" w:type="dxa"/>
        <w:tblLayout w:type="fixed"/>
        <w:tblCellMar>
          <w:left w:w="0" w:type="dxa"/>
          <w:right w:w="0" w:type="dxa"/>
        </w:tblCellMar>
        <w:tblLook w:val="0000" w:firstRow="0" w:lastRow="0" w:firstColumn="0" w:lastColumn="0" w:noHBand="0" w:noVBand="0"/>
      </w:tblPr>
      <w:tblGrid>
        <w:gridCol w:w="5670"/>
        <w:gridCol w:w="2835"/>
        <w:gridCol w:w="1260"/>
        <w:gridCol w:w="16"/>
      </w:tblGrid>
      <w:tr w:rsidR="00E81E90" w:rsidRPr="00A52F52" w:rsidTr="00547B0C">
        <w:trPr>
          <w:trHeight w:val="60"/>
        </w:trPr>
        <w:tc>
          <w:tcPr>
            <w:tcW w:w="5670" w:type="dxa"/>
            <w:tcBorders>
              <w:top w:val="single" w:sz="4" w:space="0" w:color="000000"/>
              <w:left w:val="single" w:sz="6" w:space="0" w:color="000000"/>
              <w:bottom w:val="single" w:sz="4" w:space="0" w:color="000000"/>
              <w:right w:val="single" w:sz="6" w:space="0" w:color="000000"/>
            </w:tcBorders>
            <w:tcMar>
              <w:right w:w="283" w:type="dxa"/>
            </w:tcMar>
          </w:tcPr>
          <w:p w:rsidR="00E81E90" w:rsidRPr="007311B3" w:rsidRDefault="00E81E90" w:rsidP="00FA01DA">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7311B3">
              <w:rPr>
                <w:rFonts w:cs="ArialMT"/>
                <w:b/>
                <w:color w:val="000000"/>
                <w:spacing w:val="-2"/>
                <w:sz w:val="20"/>
                <w:szCs w:val="20"/>
                <w:lang w:val="en-GB"/>
              </w:rPr>
              <w:t>Information to be discussed</w:t>
            </w:r>
          </w:p>
        </w:tc>
        <w:tc>
          <w:tcPr>
            <w:tcW w:w="2835" w:type="dxa"/>
            <w:tcBorders>
              <w:top w:val="single" w:sz="4" w:space="0" w:color="000000"/>
              <w:left w:val="single" w:sz="6" w:space="0" w:color="000000"/>
              <w:bottom w:val="single" w:sz="4" w:space="0" w:color="000000"/>
              <w:right w:val="single" w:sz="6" w:space="0" w:color="000000"/>
            </w:tcBorders>
            <w:tcMar>
              <w:top w:w="142" w:type="dxa"/>
              <w:left w:w="0" w:type="dxa"/>
              <w:bottom w:w="142" w:type="dxa"/>
              <w:right w:w="0" w:type="dxa"/>
            </w:tcMar>
          </w:tcPr>
          <w:p w:rsidR="00E81E90" w:rsidRPr="007311B3" w:rsidRDefault="00E81E90" w:rsidP="00FA01DA">
            <w:pPr>
              <w:widowControl w:val="0"/>
              <w:suppressAutoHyphens/>
              <w:autoSpaceDE w:val="0"/>
              <w:autoSpaceDN w:val="0"/>
              <w:adjustRightInd w:val="0"/>
              <w:spacing w:after="0" w:line="276" w:lineRule="auto"/>
              <w:ind w:left="58"/>
              <w:jc w:val="center"/>
              <w:textAlignment w:val="center"/>
              <w:rPr>
                <w:b/>
                <w:color w:val="000000"/>
                <w:spacing w:val="-2"/>
                <w:sz w:val="20"/>
                <w:szCs w:val="20"/>
                <w:lang w:val="en-GB"/>
              </w:rPr>
            </w:pPr>
            <w:r w:rsidRPr="007311B3">
              <w:rPr>
                <w:rFonts w:cs="ArialMT"/>
                <w:b/>
                <w:color w:val="000000"/>
                <w:spacing w:val="-2"/>
                <w:sz w:val="20"/>
                <w:szCs w:val="20"/>
                <w:lang w:val="en-GB"/>
              </w:rPr>
              <w:t>Comments</w:t>
            </w:r>
          </w:p>
        </w:tc>
        <w:tc>
          <w:tcPr>
            <w:tcW w:w="1276" w:type="dxa"/>
            <w:gridSpan w:val="2"/>
            <w:tcBorders>
              <w:top w:val="single" w:sz="4" w:space="0" w:color="000000"/>
              <w:left w:val="single" w:sz="6" w:space="0" w:color="000000"/>
              <w:bottom w:val="single" w:sz="4" w:space="0" w:color="000000"/>
              <w:right w:val="single" w:sz="6" w:space="0" w:color="000000"/>
            </w:tcBorders>
            <w:tcMar>
              <w:top w:w="142" w:type="dxa"/>
              <w:left w:w="0" w:type="dxa"/>
              <w:bottom w:w="142" w:type="dxa"/>
            </w:tcMar>
          </w:tcPr>
          <w:p w:rsidR="00E81E90" w:rsidRPr="007311B3" w:rsidRDefault="00E81E90" w:rsidP="00FA01DA">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7311B3">
              <w:rPr>
                <w:rFonts w:cs="ArialMT"/>
                <w:b/>
                <w:color w:val="000000"/>
                <w:spacing w:val="-2"/>
                <w:sz w:val="20"/>
                <w:szCs w:val="20"/>
                <w:lang w:val="en-GB"/>
              </w:rPr>
              <w:t>Completed</w:t>
            </w:r>
          </w:p>
        </w:tc>
      </w:tr>
      <w:tr w:rsidR="00E81E90" w:rsidRPr="00A52F52" w:rsidTr="00547B0C">
        <w:trPr>
          <w:trHeight w:val="60"/>
        </w:trPr>
        <w:tc>
          <w:tcPr>
            <w:tcW w:w="5670" w:type="dxa"/>
            <w:tcBorders>
              <w:top w:val="single" w:sz="4" w:space="0" w:color="000000"/>
              <w:left w:val="single" w:sz="6" w:space="0" w:color="000000"/>
              <w:bottom w:val="single" w:sz="4" w:space="0" w:color="000000"/>
              <w:right w:val="single"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Any bookings or regularly occurring events, which have already been organised</w:t>
            </w:r>
          </w:p>
        </w:tc>
        <w:tc>
          <w:tcPr>
            <w:tcW w:w="2835" w:type="dxa"/>
            <w:tcBorders>
              <w:top w:val="single" w:sz="4" w:space="0" w:color="000000"/>
              <w:left w:val="single" w:sz="6" w:space="0" w:color="000000"/>
              <w:bottom w:val="single" w:sz="4" w:space="0" w:color="000000"/>
              <w:right w:val="single" w:sz="6"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ind w:left="58"/>
              <w:rPr>
                <w:rFonts w:ascii="ArialMT" w:hAnsi="ArialMT"/>
                <w:lang w:val="en-US"/>
              </w:rPr>
            </w:pPr>
          </w:p>
        </w:tc>
        <w:tc>
          <w:tcPr>
            <w:tcW w:w="1276" w:type="dxa"/>
            <w:gridSpan w:val="2"/>
            <w:tcBorders>
              <w:top w:val="single" w:sz="4" w:space="0" w:color="000000"/>
              <w:left w:val="single"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171"/>
              <w:rPr>
                <w:rFonts w:ascii="ArialMT" w:hAnsi="ArialMT"/>
                <w:lang w:val="en-US"/>
              </w:rPr>
            </w:pPr>
          </w:p>
        </w:tc>
      </w:tr>
      <w:tr w:rsidR="00E81E90" w:rsidRPr="00A52F52" w:rsidTr="008B5015">
        <w:trPr>
          <w:gridAfter w:val="1"/>
          <w:wAfter w:w="16" w:type="dxa"/>
          <w:trHeight w:val="60"/>
        </w:trPr>
        <w:tc>
          <w:tcPr>
            <w:tcW w:w="5670" w:type="dxa"/>
            <w:tcBorders>
              <w:top w:val="single" w:sz="4" w:space="0" w:color="000000"/>
              <w:left w:val="single" w:sz="6" w:space="0" w:color="000000"/>
              <w:bottom w:val="single" w:sz="4" w:space="0" w:color="000000"/>
              <w:right w:val="single" w:sz="6" w:space="0" w:color="000000"/>
            </w:tcBorders>
            <w:tcMar>
              <w:right w:w="283" w:type="dxa"/>
            </w:tcMar>
          </w:tcPr>
          <w:p w:rsidR="00E81E90" w:rsidRPr="007311B3" w:rsidRDefault="00E81E90" w:rsidP="00FA01DA">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7311B3">
              <w:rPr>
                <w:rFonts w:cs="ArialMT"/>
                <w:b/>
                <w:color w:val="000000"/>
                <w:spacing w:val="-2"/>
                <w:sz w:val="20"/>
                <w:szCs w:val="20"/>
                <w:lang w:val="en-GB"/>
              </w:rPr>
              <w:t>Documents to be handed over</w:t>
            </w:r>
          </w:p>
        </w:tc>
        <w:tc>
          <w:tcPr>
            <w:tcW w:w="2835" w:type="dxa"/>
            <w:tcBorders>
              <w:top w:val="single" w:sz="4" w:space="0" w:color="000000"/>
              <w:left w:val="single" w:sz="6" w:space="0" w:color="000000"/>
              <w:bottom w:val="single" w:sz="4" w:space="0" w:color="000000"/>
              <w:right w:val="single" w:sz="6" w:space="0" w:color="000000"/>
            </w:tcBorders>
            <w:tcMar>
              <w:top w:w="142" w:type="dxa"/>
              <w:left w:w="0" w:type="dxa"/>
              <w:bottom w:w="142" w:type="dxa"/>
              <w:right w:w="0" w:type="dxa"/>
            </w:tcMar>
          </w:tcPr>
          <w:p w:rsidR="00E81E90" w:rsidRPr="007311B3" w:rsidRDefault="00E81E90" w:rsidP="00FA01DA">
            <w:pPr>
              <w:widowControl w:val="0"/>
              <w:suppressAutoHyphens/>
              <w:autoSpaceDE w:val="0"/>
              <w:autoSpaceDN w:val="0"/>
              <w:adjustRightInd w:val="0"/>
              <w:spacing w:after="0" w:line="276" w:lineRule="auto"/>
              <w:jc w:val="center"/>
              <w:textAlignment w:val="center"/>
              <w:rPr>
                <w:b/>
                <w:color w:val="000000"/>
                <w:spacing w:val="-2"/>
                <w:sz w:val="20"/>
                <w:szCs w:val="20"/>
                <w:lang w:val="en-GB"/>
              </w:rPr>
            </w:pPr>
            <w:r w:rsidRPr="007311B3">
              <w:rPr>
                <w:rFonts w:cs="ArialMT"/>
                <w:b/>
                <w:color w:val="000000"/>
                <w:spacing w:val="-2"/>
                <w:sz w:val="20"/>
                <w:szCs w:val="20"/>
                <w:lang w:val="en-GB"/>
              </w:rPr>
              <w:t>Comments</w:t>
            </w:r>
          </w:p>
        </w:tc>
        <w:tc>
          <w:tcPr>
            <w:tcW w:w="1260" w:type="dxa"/>
            <w:tcBorders>
              <w:top w:val="single" w:sz="4" w:space="0" w:color="000000"/>
              <w:left w:val="single" w:sz="6" w:space="0" w:color="000000"/>
              <w:bottom w:val="single" w:sz="4" w:space="0" w:color="000000"/>
              <w:right w:val="single" w:sz="6" w:space="0" w:color="000000"/>
            </w:tcBorders>
            <w:tcMar>
              <w:top w:w="142" w:type="dxa"/>
              <w:left w:w="0" w:type="dxa"/>
              <w:bottom w:w="142" w:type="dxa"/>
            </w:tcMar>
          </w:tcPr>
          <w:p w:rsidR="00E81E90" w:rsidRPr="007311B3" w:rsidRDefault="00E81E90" w:rsidP="00FA01DA">
            <w:pPr>
              <w:widowControl w:val="0"/>
              <w:suppressAutoHyphens/>
              <w:autoSpaceDE w:val="0"/>
              <w:autoSpaceDN w:val="0"/>
              <w:adjustRightInd w:val="0"/>
              <w:spacing w:after="0" w:line="276" w:lineRule="auto"/>
              <w:ind w:left="29"/>
              <w:jc w:val="center"/>
              <w:textAlignment w:val="center"/>
              <w:rPr>
                <w:b/>
                <w:color w:val="000000"/>
                <w:spacing w:val="-2"/>
                <w:sz w:val="20"/>
                <w:szCs w:val="20"/>
                <w:lang w:val="en-GB"/>
              </w:rPr>
            </w:pPr>
            <w:r w:rsidRPr="007311B3">
              <w:rPr>
                <w:rFonts w:cs="ArialMT"/>
                <w:b/>
                <w:color w:val="000000"/>
                <w:spacing w:val="-2"/>
                <w:sz w:val="20"/>
                <w:szCs w:val="20"/>
                <w:lang w:val="en-GB"/>
              </w:rPr>
              <w:t>Completed</w:t>
            </w:r>
          </w:p>
        </w:tc>
      </w:tr>
      <w:tr w:rsidR="00E81E90" w:rsidRPr="00A52F52" w:rsidTr="008B5015">
        <w:trPr>
          <w:gridAfter w:val="1"/>
          <w:wAfter w:w="16" w:type="dxa"/>
          <w:trHeight w:val="60"/>
        </w:trPr>
        <w:tc>
          <w:tcPr>
            <w:tcW w:w="5670" w:type="dxa"/>
            <w:tcBorders>
              <w:top w:val="single" w:sz="4" w:space="0" w:color="000000"/>
              <w:left w:val="single" w:sz="6" w:space="0" w:color="000000"/>
              <w:bottom w:val="dotted" w:sz="8" w:space="0" w:color="000000"/>
              <w:right w:val="single"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Record of past events, successful and unsuccessful</w:t>
            </w:r>
          </w:p>
        </w:tc>
        <w:tc>
          <w:tcPr>
            <w:tcW w:w="2835" w:type="dxa"/>
            <w:tcBorders>
              <w:top w:val="single" w:sz="4" w:space="0" w:color="000000"/>
              <w:left w:val="single" w:sz="6" w:space="0" w:color="000000"/>
              <w:bottom w:val="dotted" w:sz="8" w:space="0" w:color="000000"/>
              <w:right w:val="single" w:sz="6"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rPr>
                <w:rFonts w:ascii="ArialMT" w:hAnsi="ArialMT"/>
                <w:lang w:val="en-US"/>
              </w:rPr>
            </w:pPr>
          </w:p>
        </w:tc>
        <w:tc>
          <w:tcPr>
            <w:tcW w:w="1260" w:type="dxa"/>
            <w:tcBorders>
              <w:top w:val="single" w:sz="4" w:space="0" w:color="000000"/>
              <w:left w:val="single" w:sz="6" w:space="0" w:color="000000"/>
              <w:bottom w:val="dotted" w:sz="8"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29"/>
              <w:rPr>
                <w:rFonts w:ascii="ArialMT" w:hAnsi="ArialMT"/>
                <w:lang w:val="en-US"/>
              </w:rPr>
            </w:pPr>
          </w:p>
        </w:tc>
      </w:tr>
      <w:tr w:rsidR="00E81E90" w:rsidRPr="00A52F52" w:rsidTr="008B5015">
        <w:trPr>
          <w:gridAfter w:val="1"/>
          <w:wAfter w:w="16" w:type="dxa"/>
          <w:trHeight w:val="60"/>
        </w:trPr>
        <w:tc>
          <w:tcPr>
            <w:tcW w:w="5670" w:type="dxa"/>
            <w:tcBorders>
              <w:top w:val="dotted" w:sz="8" w:space="0" w:color="000000"/>
              <w:left w:val="single" w:sz="6" w:space="0" w:color="000000"/>
              <w:bottom w:val="dotted" w:sz="8" w:space="0" w:color="000000"/>
              <w:right w:val="single"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Details of future events such as bookings, regular events</w:t>
            </w:r>
          </w:p>
        </w:tc>
        <w:tc>
          <w:tcPr>
            <w:tcW w:w="2835" w:type="dxa"/>
            <w:tcBorders>
              <w:top w:val="dotted" w:sz="8" w:space="0" w:color="000000"/>
              <w:left w:val="single" w:sz="6" w:space="0" w:color="000000"/>
              <w:bottom w:val="dotted" w:sz="8" w:space="0" w:color="000000"/>
              <w:right w:val="single" w:sz="6"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rPr>
                <w:rFonts w:ascii="ArialMT" w:hAnsi="ArialMT"/>
                <w:lang w:val="en-US"/>
              </w:rPr>
            </w:pPr>
          </w:p>
        </w:tc>
        <w:tc>
          <w:tcPr>
            <w:tcW w:w="1260" w:type="dxa"/>
            <w:tcBorders>
              <w:top w:val="dotted" w:sz="8" w:space="0" w:color="000000"/>
              <w:left w:val="single" w:sz="6" w:space="0" w:color="000000"/>
              <w:bottom w:val="dotted" w:sz="8"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29"/>
              <w:rPr>
                <w:rFonts w:ascii="ArialMT" w:hAnsi="ArialMT"/>
                <w:lang w:val="en-US"/>
              </w:rPr>
            </w:pPr>
          </w:p>
        </w:tc>
      </w:tr>
      <w:tr w:rsidR="00E81E90" w:rsidRPr="00A52F52" w:rsidTr="008B5015">
        <w:trPr>
          <w:gridAfter w:val="1"/>
          <w:wAfter w:w="16" w:type="dxa"/>
          <w:trHeight w:val="21"/>
        </w:trPr>
        <w:tc>
          <w:tcPr>
            <w:tcW w:w="5670" w:type="dxa"/>
            <w:tcBorders>
              <w:top w:val="dotted" w:sz="8" w:space="0" w:color="000000"/>
              <w:left w:val="single" w:sz="6" w:space="0" w:color="000000"/>
              <w:bottom w:val="dotted" w:sz="8" w:space="0" w:color="000000"/>
              <w:right w:val="single"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lastRenderedPageBreak/>
              <w:t>Account and banking details</w:t>
            </w:r>
          </w:p>
        </w:tc>
        <w:tc>
          <w:tcPr>
            <w:tcW w:w="2835" w:type="dxa"/>
            <w:tcBorders>
              <w:top w:val="dotted" w:sz="8" w:space="0" w:color="000000"/>
              <w:left w:val="single" w:sz="6" w:space="0" w:color="000000"/>
              <w:bottom w:val="dotted" w:sz="8" w:space="0" w:color="000000"/>
              <w:right w:val="single" w:sz="6"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rPr>
                <w:rFonts w:ascii="ArialMT" w:hAnsi="ArialMT"/>
                <w:lang w:val="en-US"/>
              </w:rPr>
            </w:pPr>
          </w:p>
        </w:tc>
        <w:tc>
          <w:tcPr>
            <w:tcW w:w="1260" w:type="dxa"/>
            <w:tcBorders>
              <w:top w:val="dotted" w:sz="8" w:space="0" w:color="000000"/>
              <w:left w:val="single" w:sz="6" w:space="0" w:color="000000"/>
              <w:bottom w:val="dotted" w:sz="8"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29"/>
              <w:rPr>
                <w:rFonts w:ascii="ArialMT" w:hAnsi="ArialMT"/>
                <w:lang w:val="en-US"/>
              </w:rPr>
            </w:pPr>
          </w:p>
        </w:tc>
      </w:tr>
      <w:tr w:rsidR="00E81E90" w:rsidRPr="00A52F52" w:rsidTr="008B5015">
        <w:trPr>
          <w:gridAfter w:val="1"/>
          <w:wAfter w:w="16" w:type="dxa"/>
          <w:trHeight w:val="21"/>
        </w:trPr>
        <w:tc>
          <w:tcPr>
            <w:tcW w:w="5670" w:type="dxa"/>
            <w:tcBorders>
              <w:top w:val="dotted" w:sz="8" w:space="0" w:color="000000"/>
              <w:left w:val="single" w:sz="6" w:space="0" w:color="000000"/>
              <w:bottom w:val="dotted" w:sz="8" w:space="0" w:color="000000"/>
              <w:right w:val="single"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List of suppliers, contacts and ideas</w:t>
            </w:r>
          </w:p>
        </w:tc>
        <w:tc>
          <w:tcPr>
            <w:tcW w:w="2835" w:type="dxa"/>
            <w:tcBorders>
              <w:top w:val="dotted" w:sz="8" w:space="0" w:color="000000"/>
              <w:left w:val="single" w:sz="6" w:space="0" w:color="000000"/>
              <w:bottom w:val="dotted" w:sz="8" w:space="0" w:color="000000"/>
              <w:right w:val="single" w:sz="6"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rPr>
                <w:rFonts w:ascii="ArialMT" w:hAnsi="ArialMT"/>
                <w:lang w:val="en-US"/>
              </w:rPr>
            </w:pPr>
          </w:p>
        </w:tc>
        <w:tc>
          <w:tcPr>
            <w:tcW w:w="1260" w:type="dxa"/>
            <w:tcBorders>
              <w:top w:val="dotted" w:sz="8" w:space="0" w:color="000000"/>
              <w:left w:val="single" w:sz="6" w:space="0" w:color="000000"/>
              <w:bottom w:val="dotted" w:sz="8"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29"/>
              <w:rPr>
                <w:rFonts w:ascii="ArialMT" w:hAnsi="ArialMT"/>
                <w:lang w:val="en-US"/>
              </w:rPr>
            </w:pPr>
          </w:p>
        </w:tc>
      </w:tr>
      <w:tr w:rsidR="00E81E90" w:rsidRPr="00A52F52" w:rsidTr="008B5015">
        <w:trPr>
          <w:gridAfter w:val="1"/>
          <w:wAfter w:w="16" w:type="dxa"/>
          <w:trHeight w:val="21"/>
        </w:trPr>
        <w:tc>
          <w:tcPr>
            <w:tcW w:w="5670" w:type="dxa"/>
            <w:tcBorders>
              <w:top w:val="dotted" w:sz="8" w:space="0" w:color="000000"/>
              <w:left w:val="single" w:sz="6" w:space="0" w:color="000000"/>
              <w:bottom w:val="single" w:sz="4" w:space="0" w:color="000000"/>
              <w:right w:val="single"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 xml:space="preserve">Downloaded copy of </w:t>
            </w:r>
            <w:r>
              <w:rPr>
                <w:rFonts w:ascii="ArialMT" w:hAnsi="ArialMT" w:cs="ArialMT"/>
                <w:color w:val="000000"/>
                <w:spacing w:val="-2"/>
                <w:sz w:val="20"/>
                <w:szCs w:val="20"/>
                <w:lang w:val="en-GB"/>
              </w:rPr>
              <w:t>ELAA</w:t>
            </w:r>
            <w:r w:rsidRPr="00A52F52">
              <w:rPr>
                <w:rFonts w:ascii="ArialMT" w:hAnsi="ArialMT" w:cs="ArialMT"/>
                <w:color w:val="000000"/>
                <w:spacing w:val="-2"/>
                <w:sz w:val="20"/>
                <w:szCs w:val="20"/>
                <w:lang w:val="en-GB"/>
              </w:rPr>
              <w:t xml:space="preserve"> publication </w:t>
            </w:r>
            <w:r w:rsidRPr="00A52F52">
              <w:rPr>
                <w:rFonts w:ascii="Arial-ItalicMT" w:hAnsi="Arial-ItalicMT" w:cs="Arial-ItalicMT"/>
                <w:i/>
                <w:iCs/>
                <w:color w:val="000000"/>
                <w:spacing w:val="-2"/>
                <w:sz w:val="20"/>
                <w:szCs w:val="20"/>
                <w:lang w:val="en-GB"/>
              </w:rPr>
              <w:t xml:space="preserve">Fundraising Made Simple </w:t>
            </w:r>
            <w:r w:rsidRPr="00A52F52">
              <w:rPr>
                <w:rFonts w:ascii="ArialMT" w:hAnsi="ArialMT" w:cs="ArialMT"/>
                <w:color w:val="000000"/>
                <w:spacing w:val="-2"/>
                <w:sz w:val="20"/>
                <w:szCs w:val="20"/>
                <w:lang w:val="en-GB"/>
              </w:rPr>
              <w:t xml:space="preserve">(available from the </w:t>
            </w:r>
            <w:r>
              <w:rPr>
                <w:rFonts w:ascii="ArialMT" w:hAnsi="ArialMT" w:cs="ArialMT"/>
                <w:color w:val="000000"/>
                <w:spacing w:val="-2"/>
                <w:sz w:val="20"/>
                <w:szCs w:val="20"/>
                <w:lang w:val="en-GB"/>
              </w:rPr>
              <w:t>ELAA</w:t>
            </w:r>
            <w:r w:rsidRPr="00A52F52">
              <w:rPr>
                <w:rFonts w:ascii="ArialMT" w:hAnsi="ArialMT" w:cs="ArialMT"/>
                <w:color w:val="000000"/>
                <w:spacing w:val="-2"/>
                <w:sz w:val="20"/>
                <w:szCs w:val="20"/>
                <w:lang w:val="en-GB"/>
              </w:rPr>
              <w:t xml:space="preserve"> website)</w:t>
            </w:r>
          </w:p>
        </w:tc>
        <w:tc>
          <w:tcPr>
            <w:tcW w:w="2835" w:type="dxa"/>
            <w:tcBorders>
              <w:top w:val="dotted" w:sz="8" w:space="0" w:color="000000"/>
              <w:left w:val="single" w:sz="6" w:space="0" w:color="000000"/>
              <w:bottom w:val="single" w:sz="4" w:space="0" w:color="000000"/>
              <w:right w:val="single" w:sz="6"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rPr>
                <w:rFonts w:ascii="ArialMT" w:hAnsi="ArialMT"/>
                <w:lang w:val="en-US"/>
              </w:rPr>
            </w:pPr>
          </w:p>
        </w:tc>
        <w:tc>
          <w:tcPr>
            <w:tcW w:w="1260" w:type="dxa"/>
            <w:tcBorders>
              <w:top w:val="dotted" w:sz="8" w:space="0" w:color="000000"/>
              <w:left w:val="single"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29"/>
              <w:rPr>
                <w:rFonts w:ascii="ArialMT" w:hAnsi="ArialMT"/>
                <w:lang w:val="en-US"/>
              </w:rPr>
            </w:pPr>
          </w:p>
        </w:tc>
      </w:tr>
      <w:tr w:rsidR="00E81E90" w:rsidRPr="00A52F52" w:rsidTr="008B5015">
        <w:trPr>
          <w:gridAfter w:val="1"/>
          <w:wAfter w:w="16" w:type="dxa"/>
          <w:trHeight w:val="60"/>
        </w:trPr>
        <w:tc>
          <w:tcPr>
            <w:tcW w:w="5670" w:type="dxa"/>
            <w:tcBorders>
              <w:top w:val="single" w:sz="4" w:space="0" w:color="000000"/>
              <w:left w:val="single" w:sz="6" w:space="0" w:color="000000"/>
              <w:bottom w:val="single" w:sz="4" w:space="0" w:color="000000"/>
              <w:right w:val="single" w:sz="6" w:space="0" w:color="000000"/>
            </w:tcBorders>
            <w:tcMar>
              <w:right w:w="283" w:type="dxa"/>
            </w:tcMar>
          </w:tcPr>
          <w:p w:rsidR="00E81E90" w:rsidRPr="00C126F8" w:rsidRDefault="00E81E90" w:rsidP="00FA01DA">
            <w:pPr>
              <w:widowControl w:val="0"/>
              <w:suppressAutoHyphens/>
              <w:autoSpaceDE w:val="0"/>
              <w:autoSpaceDN w:val="0"/>
              <w:adjustRightInd w:val="0"/>
              <w:spacing w:after="0" w:line="276" w:lineRule="auto"/>
              <w:ind w:left="142"/>
              <w:textAlignment w:val="center"/>
              <w:rPr>
                <w:b/>
                <w:color w:val="000000"/>
                <w:spacing w:val="-2"/>
                <w:sz w:val="20"/>
                <w:szCs w:val="20"/>
                <w:lang w:val="en-GB"/>
              </w:rPr>
            </w:pPr>
            <w:r w:rsidRPr="00C126F8">
              <w:rPr>
                <w:rFonts w:cs="ArialMT"/>
                <w:b/>
                <w:color w:val="000000"/>
                <w:spacing w:val="-2"/>
                <w:sz w:val="20"/>
                <w:szCs w:val="20"/>
                <w:lang w:val="en-GB"/>
              </w:rPr>
              <w:t>Actions</w:t>
            </w:r>
            <w:bookmarkStart w:id="1" w:name="_GoBack"/>
            <w:bookmarkEnd w:id="1"/>
          </w:p>
        </w:tc>
        <w:tc>
          <w:tcPr>
            <w:tcW w:w="2835" w:type="dxa"/>
            <w:tcBorders>
              <w:top w:val="single" w:sz="4" w:space="0" w:color="000000"/>
              <w:left w:val="single" w:sz="6" w:space="0" w:color="000000"/>
              <w:bottom w:val="single" w:sz="4" w:space="0" w:color="000000"/>
              <w:right w:val="single" w:sz="6" w:space="0" w:color="000000"/>
            </w:tcBorders>
            <w:tcMar>
              <w:top w:w="142" w:type="dxa"/>
              <w:left w:w="0" w:type="dxa"/>
              <w:bottom w:w="142" w:type="dxa"/>
              <w:right w:w="0" w:type="dxa"/>
            </w:tcMar>
          </w:tcPr>
          <w:p w:rsidR="00E81E90" w:rsidRPr="00C126F8" w:rsidRDefault="00E81E90" w:rsidP="00FA01DA">
            <w:pPr>
              <w:widowControl w:val="0"/>
              <w:suppressAutoHyphens/>
              <w:autoSpaceDE w:val="0"/>
              <w:autoSpaceDN w:val="0"/>
              <w:adjustRightInd w:val="0"/>
              <w:spacing w:after="0" w:line="276" w:lineRule="auto"/>
              <w:ind w:left="58"/>
              <w:jc w:val="center"/>
              <w:textAlignment w:val="center"/>
              <w:rPr>
                <w:b/>
                <w:color w:val="000000"/>
                <w:spacing w:val="-2"/>
                <w:sz w:val="20"/>
                <w:szCs w:val="20"/>
                <w:lang w:val="en-GB"/>
              </w:rPr>
            </w:pPr>
            <w:r w:rsidRPr="00C126F8">
              <w:rPr>
                <w:rFonts w:cs="ArialMT"/>
                <w:b/>
                <w:color w:val="000000"/>
                <w:spacing w:val="-2"/>
                <w:sz w:val="20"/>
                <w:szCs w:val="20"/>
                <w:lang w:val="en-GB"/>
              </w:rPr>
              <w:t>Comments</w:t>
            </w:r>
          </w:p>
        </w:tc>
        <w:tc>
          <w:tcPr>
            <w:tcW w:w="1260" w:type="dxa"/>
            <w:tcBorders>
              <w:top w:val="single" w:sz="4" w:space="0" w:color="000000"/>
              <w:left w:val="single" w:sz="6" w:space="0" w:color="000000"/>
              <w:bottom w:val="single" w:sz="4" w:space="0" w:color="000000"/>
              <w:right w:val="single" w:sz="6" w:space="0" w:color="000000"/>
            </w:tcBorders>
            <w:tcMar>
              <w:top w:w="142" w:type="dxa"/>
              <w:left w:w="0" w:type="dxa"/>
              <w:bottom w:w="142" w:type="dxa"/>
            </w:tcMar>
          </w:tcPr>
          <w:p w:rsidR="00E81E90" w:rsidRPr="00C126F8" w:rsidRDefault="00E81E90" w:rsidP="00FA01DA">
            <w:pPr>
              <w:widowControl w:val="0"/>
              <w:suppressAutoHyphens/>
              <w:autoSpaceDE w:val="0"/>
              <w:autoSpaceDN w:val="0"/>
              <w:adjustRightInd w:val="0"/>
              <w:spacing w:after="0" w:line="276" w:lineRule="auto"/>
              <w:ind w:left="29"/>
              <w:jc w:val="center"/>
              <w:textAlignment w:val="center"/>
              <w:rPr>
                <w:b/>
                <w:color w:val="000000"/>
                <w:spacing w:val="-2"/>
                <w:sz w:val="20"/>
                <w:szCs w:val="20"/>
                <w:lang w:val="en-GB"/>
              </w:rPr>
            </w:pPr>
            <w:r w:rsidRPr="00C126F8">
              <w:rPr>
                <w:rFonts w:cs="ArialMT"/>
                <w:b/>
                <w:color w:val="000000"/>
                <w:spacing w:val="-2"/>
                <w:sz w:val="20"/>
                <w:szCs w:val="20"/>
                <w:lang w:val="en-GB"/>
              </w:rPr>
              <w:t>Completed</w:t>
            </w:r>
          </w:p>
        </w:tc>
      </w:tr>
      <w:tr w:rsidR="00E81E90" w:rsidRPr="00A52F52" w:rsidTr="008B5015">
        <w:trPr>
          <w:gridAfter w:val="1"/>
          <w:wAfter w:w="16" w:type="dxa"/>
          <w:trHeight w:val="18"/>
        </w:trPr>
        <w:tc>
          <w:tcPr>
            <w:tcW w:w="5670" w:type="dxa"/>
            <w:tcBorders>
              <w:top w:val="single" w:sz="4" w:space="0" w:color="000000"/>
              <w:left w:val="single" w:sz="6" w:space="0" w:color="000000"/>
              <w:bottom w:val="dotted" w:sz="8" w:space="0" w:color="000000"/>
              <w:right w:val="single"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Advertise for members to join</w:t>
            </w:r>
          </w:p>
        </w:tc>
        <w:tc>
          <w:tcPr>
            <w:tcW w:w="2835" w:type="dxa"/>
            <w:tcBorders>
              <w:top w:val="single" w:sz="4" w:space="0" w:color="000000"/>
              <w:left w:val="single" w:sz="6" w:space="0" w:color="000000"/>
              <w:bottom w:val="dotted" w:sz="8" w:space="0" w:color="000000"/>
              <w:right w:val="single" w:sz="6"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ind w:left="58"/>
              <w:rPr>
                <w:rFonts w:ascii="ArialMT" w:hAnsi="ArialMT"/>
                <w:lang w:val="en-US"/>
              </w:rPr>
            </w:pPr>
          </w:p>
        </w:tc>
        <w:tc>
          <w:tcPr>
            <w:tcW w:w="1260" w:type="dxa"/>
            <w:tcBorders>
              <w:top w:val="single" w:sz="4" w:space="0" w:color="000000"/>
              <w:left w:val="single" w:sz="6" w:space="0" w:color="000000"/>
              <w:bottom w:val="dotted" w:sz="8"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29"/>
              <w:rPr>
                <w:rFonts w:ascii="ArialMT" w:hAnsi="ArialMT"/>
                <w:lang w:val="en-US"/>
              </w:rPr>
            </w:pPr>
          </w:p>
        </w:tc>
      </w:tr>
      <w:tr w:rsidR="00E81E90" w:rsidRPr="00A52F52" w:rsidTr="008B5015">
        <w:trPr>
          <w:gridAfter w:val="1"/>
          <w:wAfter w:w="16" w:type="dxa"/>
          <w:trHeight w:val="21"/>
        </w:trPr>
        <w:tc>
          <w:tcPr>
            <w:tcW w:w="5670" w:type="dxa"/>
            <w:tcBorders>
              <w:top w:val="dotted" w:sz="8" w:space="0" w:color="000000"/>
              <w:left w:val="single" w:sz="6" w:space="0" w:color="000000"/>
              <w:bottom w:val="single" w:sz="4" w:space="0" w:color="000000"/>
              <w:right w:val="single" w:sz="6" w:space="0" w:color="000000"/>
            </w:tcBorders>
            <w:tcMar>
              <w:right w:w="283" w:type="dxa"/>
            </w:tcMar>
          </w:tcPr>
          <w:p w:rsidR="00E81E90" w:rsidRPr="00A52F52" w:rsidRDefault="00E81E90" w:rsidP="00FA01DA">
            <w:pPr>
              <w:widowControl w:val="0"/>
              <w:suppressAutoHyphens/>
              <w:autoSpaceDE w:val="0"/>
              <w:autoSpaceDN w:val="0"/>
              <w:adjustRightInd w:val="0"/>
              <w:spacing w:after="0" w:line="276" w:lineRule="auto"/>
              <w:ind w:left="142"/>
              <w:textAlignment w:val="center"/>
              <w:rPr>
                <w:rFonts w:ascii="ArialMT" w:hAnsi="ArialMT"/>
                <w:color w:val="000000"/>
                <w:spacing w:val="-2"/>
                <w:sz w:val="20"/>
                <w:szCs w:val="20"/>
                <w:lang w:val="en-GB"/>
              </w:rPr>
            </w:pPr>
            <w:r w:rsidRPr="00A52F52">
              <w:rPr>
                <w:rFonts w:ascii="ArialMT" w:hAnsi="ArialMT" w:cs="ArialMT"/>
                <w:color w:val="000000"/>
                <w:spacing w:val="-2"/>
                <w:sz w:val="20"/>
                <w:szCs w:val="20"/>
                <w:lang w:val="en-GB"/>
              </w:rPr>
              <w:t>Decide on first meeting and begin brainstorming and planning</w:t>
            </w:r>
          </w:p>
        </w:tc>
        <w:tc>
          <w:tcPr>
            <w:tcW w:w="2835" w:type="dxa"/>
            <w:tcBorders>
              <w:top w:val="dotted" w:sz="8" w:space="0" w:color="000000"/>
              <w:left w:val="single" w:sz="6" w:space="0" w:color="000000"/>
              <w:bottom w:val="single" w:sz="4" w:space="0" w:color="000000"/>
              <w:right w:val="single" w:sz="6" w:space="0" w:color="000000"/>
            </w:tcBorders>
            <w:tcMar>
              <w:top w:w="142" w:type="dxa"/>
              <w:left w:w="0" w:type="dxa"/>
              <w:bottom w:w="142" w:type="dxa"/>
              <w:right w:w="0" w:type="dxa"/>
            </w:tcMar>
          </w:tcPr>
          <w:p w:rsidR="00E81E90" w:rsidRPr="00A52F52" w:rsidRDefault="00E81E90" w:rsidP="00FA01DA">
            <w:pPr>
              <w:widowControl w:val="0"/>
              <w:autoSpaceDE w:val="0"/>
              <w:autoSpaceDN w:val="0"/>
              <w:adjustRightInd w:val="0"/>
              <w:spacing w:after="0" w:line="276" w:lineRule="auto"/>
              <w:ind w:left="58"/>
              <w:rPr>
                <w:rFonts w:ascii="ArialMT" w:hAnsi="ArialMT"/>
                <w:lang w:val="en-US"/>
              </w:rPr>
            </w:pPr>
          </w:p>
        </w:tc>
        <w:tc>
          <w:tcPr>
            <w:tcW w:w="1260" w:type="dxa"/>
            <w:tcBorders>
              <w:top w:val="dotted" w:sz="8" w:space="0" w:color="000000"/>
              <w:left w:val="single" w:sz="6" w:space="0" w:color="000000"/>
              <w:bottom w:val="single" w:sz="4" w:space="0" w:color="000000"/>
              <w:right w:val="single" w:sz="6" w:space="0" w:color="000000"/>
            </w:tcBorders>
            <w:tcMar>
              <w:top w:w="142" w:type="dxa"/>
              <w:left w:w="0" w:type="dxa"/>
              <w:bottom w:w="142" w:type="dxa"/>
            </w:tcMar>
          </w:tcPr>
          <w:p w:rsidR="00E81E90" w:rsidRPr="00A52F52" w:rsidRDefault="00E81E90" w:rsidP="00FA01DA">
            <w:pPr>
              <w:widowControl w:val="0"/>
              <w:autoSpaceDE w:val="0"/>
              <w:autoSpaceDN w:val="0"/>
              <w:adjustRightInd w:val="0"/>
              <w:spacing w:after="0" w:line="276" w:lineRule="auto"/>
              <w:ind w:left="29"/>
              <w:rPr>
                <w:rFonts w:ascii="ArialMT" w:hAnsi="ArialMT"/>
                <w:lang w:val="en-US"/>
              </w:rPr>
            </w:pPr>
          </w:p>
        </w:tc>
      </w:tr>
    </w:tbl>
    <w:p w:rsidR="00DD4F41" w:rsidRPr="00E81E90" w:rsidRDefault="00DD4F41" w:rsidP="00E81E90"/>
    <w:sectPr w:rsidR="00DD4F41" w:rsidRPr="00E81E90" w:rsidSect="00F51D71">
      <w:headerReference w:type="even" r:id="rId17"/>
      <w:headerReference w:type="default" r:id="rId18"/>
      <w:footerReference w:type="even" r:id="rId19"/>
      <w:footerReference w:type="default" r:id="rId20"/>
      <w:headerReference w:type="first" r:id="rId21"/>
      <w:footerReference w:type="first" r:id="rId22"/>
      <w:type w:val="continuous"/>
      <w:pgSz w:w="11910" w:h="16840"/>
      <w:pgMar w:top="816" w:right="1418" w:bottom="1134" w:left="1134" w:header="567" w:footer="0" w:gutter="0"/>
      <w:cols w:space="5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1DA" w:rsidRDefault="00FA01DA" w:rsidP="002D4B54">
      <w:pPr>
        <w:spacing w:after="0"/>
      </w:pPr>
      <w:r>
        <w:separator/>
      </w:r>
    </w:p>
  </w:endnote>
  <w:endnote w:type="continuationSeparator" w:id="0">
    <w:p w:rsidR="00FA01DA" w:rsidRDefault="00FA01DA"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Meta Plus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RWGroteskT-Medi">
    <w:altName w:val="Calibri"/>
    <w:panose1 w:val="00000000000000000000"/>
    <w:charset w:val="4D"/>
    <w:family w:val="auto"/>
    <w:notTrueType/>
    <w:pitch w:val="default"/>
    <w:sig w:usb0="00000003" w:usb1="00000000" w:usb2="00000000" w:usb3="00000000" w:csb0="00000001" w:csb1="00000000"/>
  </w:font>
  <w:font w:name="URWGroteskT-Regu">
    <w:altName w:val="Calibri"/>
    <w:panose1 w:val="00000000000000000000"/>
    <w:charset w:val="4D"/>
    <w:family w:val="auto"/>
    <w:notTrueType/>
    <w:pitch w:val="default"/>
    <w:sig w:usb0="00000003" w:usb1="00000000" w:usb2="00000000" w:usb3="00000000" w:csb0="00000001" w:csb1="00000000"/>
  </w:font>
  <w:font w:name="URWGroteskT-Bold">
    <w:altName w:val="Calibri"/>
    <w:panose1 w:val="00000000000000000000"/>
    <w:charset w:val="4D"/>
    <w:family w:val="auto"/>
    <w:notTrueType/>
    <w:pitch w:val="default"/>
    <w:sig w:usb0="00000003" w:usb1="00000000" w:usb2="00000000" w:usb3="00000000" w:csb0="00000001" w:csb1="00000000"/>
  </w:font>
  <w:font w:name="URWGroteskT-Ligh">
    <w:altName w:val="Calibri"/>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Italic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1DA" w:rsidRDefault="00FA0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8" w:type="dxa"/>
      <w:tblInd w:w="-426" w:type="dxa"/>
      <w:tblBorders>
        <w:top w:val="single" w:sz="4" w:space="0" w:color="auto"/>
      </w:tblBorders>
      <w:tblCellMar>
        <w:top w:w="57" w:type="dxa"/>
        <w:left w:w="0" w:type="dxa"/>
        <w:right w:w="0" w:type="dxa"/>
      </w:tblCellMar>
      <w:tblLook w:val="04A0" w:firstRow="1" w:lastRow="0" w:firstColumn="1" w:lastColumn="0" w:noHBand="0" w:noVBand="1"/>
    </w:tblPr>
    <w:tblGrid>
      <w:gridCol w:w="5529"/>
      <w:gridCol w:w="4679"/>
    </w:tblGrid>
    <w:tr w:rsidR="00FA01DA" w:rsidRPr="00D62209" w:rsidTr="00547B0C">
      <w:trPr>
        <w:trHeight w:val="422"/>
      </w:trPr>
      <w:tc>
        <w:tcPr>
          <w:tcW w:w="5529" w:type="dxa"/>
          <w:shd w:val="clear" w:color="auto" w:fill="auto"/>
        </w:tcPr>
        <w:p w:rsidR="00FA01DA" w:rsidRPr="006A611F" w:rsidRDefault="00FA01DA" w:rsidP="00F51D71">
          <w:pPr>
            <w:pStyle w:val="Footer"/>
            <w:rPr>
              <w:rFonts w:cs="Arial"/>
              <w:lang w:val="en-AU" w:eastAsia="en-US"/>
            </w:rPr>
          </w:pPr>
          <w:r>
            <w:rPr>
              <w:rFonts w:cs="Arial"/>
              <w:lang w:val="en-AU" w:eastAsia="en-US"/>
            </w:rPr>
            <w:t xml:space="preserve">ECMM v3 October </w:t>
          </w:r>
          <w:r w:rsidRPr="006A611F">
            <w:rPr>
              <w:rFonts w:cs="Arial"/>
              <w:lang w:val="en-AU" w:eastAsia="en-US"/>
            </w:rPr>
            <w:t xml:space="preserve">© </w:t>
          </w:r>
          <w:r>
            <w:rPr>
              <w:rFonts w:cs="Arial"/>
              <w:lang w:val="en-AU" w:eastAsia="en-US"/>
            </w:rPr>
            <w:t>2020 Early Learning Association Australia</w:t>
          </w:r>
        </w:p>
        <w:p w:rsidR="00FA01DA" w:rsidRPr="006A611F" w:rsidRDefault="00FA01DA" w:rsidP="00F51D71">
          <w:pPr>
            <w:pStyle w:val="Footer"/>
            <w:rPr>
              <w:rFonts w:cs="Arial"/>
              <w:lang w:val="en-AU" w:eastAsia="en-US"/>
            </w:rPr>
          </w:pPr>
          <w:r w:rsidRPr="006A611F">
            <w:rPr>
              <w:rFonts w:cs="Arial"/>
              <w:lang w:val="en-AU" w:eastAsia="en-US"/>
            </w:rPr>
            <w:t>Telephone 03 9489 3500 or 1300 730 119 (rural)</w:t>
          </w:r>
        </w:p>
      </w:tc>
      <w:tc>
        <w:tcPr>
          <w:tcW w:w="4679" w:type="dxa"/>
          <w:shd w:val="clear" w:color="auto" w:fill="auto"/>
        </w:tcPr>
        <w:p w:rsidR="00FA01DA" w:rsidRPr="00D62209" w:rsidRDefault="00FA01DA" w:rsidP="00F51D71">
          <w:pPr>
            <w:pStyle w:val="Footer"/>
            <w:rPr>
              <w:rFonts w:cs="Arial"/>
              <w:lang w:val="en-AU" w:eastAsia="en-US"/>
            </w:rPr>
          </w:pPr>
        </w:p>
        <w:p w:rsidR="00FA01DA" w:rsidRPr="00D62209" w:rsidRDefault="00FA01DA" w:rsidP="00F51D71">
          <w:pPr>
            <w:pStyle w:val="Footer"/>
            <w:jc w:val="right"/>
            <w:rPr>
              <w:rFonts w:cs="Arial"/>
              <w:lang w:val="en-AU" w:eastAsia="en-US"/>
            </w:rPr>
          </w:pPr>
        </w:p>
      </w:tc>
    </w:tr>
  </w:tbl>
  <w:p w:rsidR="00FA01DA" w:rsidRDefault="00FA0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1DA" w:rsidRDefault="00FA0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1DA" w:rsidRDefault="00FA01DA" w:rsidP="002D4B54">
      <w:pPr>
        <w:spacing w:after="0"/>
      </w:pPr>
      <w:r>
        <w:separator/>
      </w:r>
    </w:p>
  </w:footnote>
  <w:footnote w:type="continuationSeparator" w:id="0">
    <w:p w:rsidR="00FA01DA" w:rsidRDefault="00FA01DA"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1DA" w:rsidRDefault="00FA0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1DA" w:rsidRDefault="00FA0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1DA" w:rsidRDefault="00FA0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344"/>
    <w:multiLevelType w:val="hybridMultilevel"/>
    <w:tmpl w:val="9138B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496DCB"/>
    <w:multiLevelType w:val="hybridMultilevel"/>
    <w:tmpl w:val="94EC8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817017"/>
    <w:multiLevelType w:val="hybridMultilevel"/>
    <w:tmpl w:val="E98678AC"/>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9D21A3"/>
    <w:multiLevelType w:val="hybridMultilevel"/>
    <w:tmpl w:val="FA04F58C"/>
    <w:lvl w:ilvl="0" w:tplc="39D6516C">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9776FA"/>
    <w:multiLevelType w:val="hybridMultilevel"/>
    <w:tmpl w:val="38A0B83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02BE540D"/>
    <w:multiLevelType w:val="hybridMultilevel"/>
    <w:tmpl w:val="6CC09364"/>
    <w:lvl w:ilvl="0" w:tplc="95CC2AC8">
      <w:start w:val="1"/>
      <w:numFmt w:val="bullet"/>
      <w:lvlText w:val=""/>
      <w:lvlJc w:val="left"/>
      <w:pPr>
        <w:ind w:left="394" w:hanging="360"/>
      </w:pPr>
      <w:rPr>
        <w:rFonts w:ascii="Symbol" w:hAnsi="Symbol" w:hint="default"/>
        <w:sz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05096065"/>
    <w:multiLevelType w:val="hybridMultilevel"/>
    <w:tmpl w:val="94724822"/>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7" w15:restartNumberingAfterBreak="0">
    <w:nsid w:val="057874BB"/>
    <w:multiLevelType w:val="hybridMultilevel"/>
    <w:tmpl w:val="D9C28F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6D379ED"/>
    <w:multiLevelType w:val="hybridMultilevel"/>
    <w:tmpl w:val="00260560"/>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9514F1"/>
    <w:multiLevelType w:val="hybridMultilevel"/>
    <w:tmpl w:val="3A9CCD06"/>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79407C"/>
    <w:multiLevelType w:val="hybridMultilevel"/>
    <w:tmpl w:val="D1FC48FC"/>
    <w:lvl w:ilvl="0" w:tplc="277C2EAC">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8D32BB4"/>
    <w:multiLevelType w:val="hybridMultilevel"/>
    <w:tmpl w:val="C02858D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0A726D06"/>
    <w:multiLevelType w:val="hybridMultilevel"/>
    <w:tmpl w:val="681A35EA"/>
    <w:lvl w:ilvl="0" w:tplc="D878F548">
      <w:start w:val="1"/>
      <w:numFmt w:val="bullet"/>
      <w:pStyle w:val="ListBullet"/>
      <w:lvlText w:val=""/>
      <w:lvlJc w:val="left"/>
      <w:pPr>
        <w:ind w:left="360" w:hanging="360"/>
      </w:pPr>
      <w:rPr>
        <w:rFonts w:ascii="Wingdings 2" w:hAnsi="Wingdings 2" w:hint="default"/>
        <w:color w:val="DC1E32"/>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606635"/>
    <w:multiLevelType w:val="hybridMultilevel"/>
    <w:tmpl w:val="0DB098F6"/>
    <w:lvl w:ilvl="0" w:tplc="93826172">
      <w:start w:val="1"/>
      <w:numFmt w:val="lowerLetter"/>
      <w:lvlText w:val="(%1)"/>
      <w:lvlJc w:val="left"/>
      <w:pPr>
        <w:ind w:left="720" w:hanging="360"/>
      </w:pPr>
      <w:rPr>
        <w:rFonts w:ascii="Arial" w:eastAsia="Arial" w:hAnsi="Arial"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CA07656"/>
    <w:multiLevelType w:val="hybridMultilevel"/>
    <w:tmpl w:val="38100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CC21A30"/>
    <w:multiLevelType w:val="hybridMultilevel"/>
    <w:tmpl w:val="96B05098"/>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646186"/>
    <w:multiLevelType w:val="hybridMultilevel"/>
    <w:tmpl w:val="5A56319C"/>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8" w15:restartNumberingAfterBreak="0">
    <w:nsid w:val="0E48248C"/>
    <w:multiLevelType w:val="hybridMultilevel"/>
    <w:tmpl w:val="AE34A02E"/>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322D01"/>
    <w:multiLevelType w:val="hybridMultilevel"/>
    <w:tmpl w:val="9006D084"/>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20" w15:restartNumberingAfterBreak="0">
    <w:nsid w:val="10E300EE"/>
    <w:multiLevelType w:val="hybridMultilevel"/>
    <w:tmpl w:val="AE3CBD0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2D36A96"/>
    <w:multiLevelType w:val="hybridMultilevel"/>
    <w:tmpl w:val="F3DA7A8A"/>
    <w:lvl w:ilvl="0" w:tplc="EE945F02">
      <w:numFmt w:val="bullet"/>
      <w:lvlText w:val="•"/>
      <w:lvlJc w:val="left"/>
      <w:pPr>
        <w:ind w:left="72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B5089C"/>
    <w:multiLevelType w:val="hybridMultilevel"/>
    <w:tmpl w:val="0BB45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667188A"/>
    <w:multiLevelType w:val="hybridMultilevel"/>
    <w:tmpl w:val="34B08C26"/>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18A47378"/>
    <w:multiLevelType w:val="hybridMultilevel"/>
    <w:tmpl w:val="3ED84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26" w15:restartNumberingAfterBreak="0">
    <w:nsid w:val="1B4F580D"/>
    <w:multiLevelType w:val="hybridMultilevel"/>
    <w:tmpl w:val="78500CAE"/>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7" w15:restartNumberingAfterBreak="0">
    <w:nsid w:val="1D032ED3"/>
    <w:multiLevelType w:val="hybridMultilevel"/>
    <w:tmpl w:val="02283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D655DFF"/>
    <w:multiLevelType w:val="hybridMultilevel"/>
    <w:tmpl w:val="A5C874D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0701B0E"/>
    <w:multiLevelType w:val="hybridMultilevel"/>
    <w:tmpl w:val="1FD47394"/>
    <w:lvl w:ilvl="0" w:tplc="77186D32">
      <w:start w:val="1"/>
      <w:numFmt w:val="bullet"/>
      <w:lvlText w:val=""/>
      <w:lvlJc w:val="left"/>
      <w:pPr>
        <w:ind w:left="862" w:hanging="360"/>
      </w:pPr>
      <w:rPr>
        <w:rFonts w:ascii="Symbol" w:hAnsi="Symbol" w:hint="default"/>
        <w:sz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15:restartNumberingAfterBreak="0">
    <w:nsid w:val="225B2E77"/>
    <w:multiLevelType w:val="hybridMultilevel"/>
    <w:tmpl w:val="C9D455E2"/>
    <w:lvl w:ilvl="0" w:tplc="0C090001">
      <w:start w:val="1"/>
      <w:numFmt w:val="bullet"/>
      <w:lvlText w:val=""/>
      <w:lvlJc w:val="left"/>
      <w:pPr>
        <w:ind w:left="720" w:hanging="360"/>
      </w:pPr>
      <w:rPr>
        <w:rFonts w:ascii="Symbol" w:hAnsi="Symbol" w:hint="default"/>
      </w:rPr>
    </w:lvl>
    <w:lvl w:ilvl="1" w:tplc="354AD672">
      <w:numFmt w:val="bullet"/>
      <w:lvlText w:val="•"/>
      <w:lvlJc w:val="left"/>
      <w:pPr>
        <w:ind w:left="1500" w:hanging="4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3EF303C"/>
    <w:multiLevelType w:val="hybridMultilevel"/>
    <w:tmpl w:val="79621D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48A6AE5"/>
    <w:multiLevelType w:val="hybridMultilevel"/>
    <w:tmpl w:val="27FE880E"/>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15:restartNumberingAfterBreak="0">
    <w:nsid w:val="2725630D"/>
    <w:multiLevelType w:val="hybridMultilevel"/>
    <w:tmpl w:val="B89A7654"/>
    <w:lvl w:ilvl="0" w:tplc="0DC80854">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7E94C92"/>
    <w:multiLevelType w:val="hybridMultilevel"/>
    <w:tmpl w:val="E98ADDCA"/>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92402B1"/>
    <w:multiLevelType w:val="hybridMultilevel"/>
    <w:tmpl w:val="EC869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9432804"/>
    <w:multiLevelType w:val="hybridMultilevel"/>
    <w:tmpl w:val="A87C4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A471555"/>
    <w:multiLevelType w:val="hybridMultilevel"/>
    <w:tmpl w:val="11101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BA356FC"/>
    <w:multiLevelType w:val="hybridMultilevel"/>
    <w:tmpl w:val="C73841FC"/>
    <w:lvl w:ilvl="0" w:tplc="443885E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D1F32D8"/>
    <w:multiLevelType w:val="hybridMultilevel"/>
    <w:tmpl w:val="A1FA7D4A"/>
    <w:lvl w:ilvl="0" w:tplc="FB2C6388">
      <w:start w:val="1"/>
      <w:numFmt w:val="bullet"/>
      <w:lvlText w:val="•"/>
      <w:lvlJc w:val="left"/>
      <w:pPr>
        <w:ind w:left="179" w:hanging="180"/>
      </w:pPr>
      <w:rPr>
        <w:rFonts w:ascii="Lucida Sans" w:eastAsia="Lucida Sans" w:hAnsi="Lucida Sans" w:hint="default"/>
        <w:color w:val="231F20"/>
        <w:w w:val="105"/>
        <w:sz w:val="20"/>
        <w:szCs w:val="20"/>
      </w:rPr>
    </w:lvl>
    <w:lvl w:ilvl="1" w:tplc="ACB64B40">
      <w:start w:val="1"/>
      <w:numFmt w:val="bullet"/>
      <w:lvlText w:val="•"/>
      <w:lvlJc w:val="left"/>
      <w:pPr>
        <w:ind w:left="402" w:hanging="180"/>
      </w:pPr>
      <w:rPr>
        <w:rFonts w:hint="default"/>
      </w:rPr>
    </w:lvl>
    <w:lvl w:ilvl="2" w:tplc="5CAEDFB2">
      <w:start w:val="1"/>
      <w:numFmt w:val="bullet"/>
      <w:lvlText w:val="•"/>
      <w:lvlJc w:val="left"/>
      <w:pPr>
        <w:ind w:left="625" w:hanging="180"/>
      </w:pPr>
      <w:rPr>
        <w:rFonts w:hint="default"/>
      </w:rPr>
    </w:lvl>
    <w:lvl w:ilvl="3" w:tplc="6A24426A">
      <w:start w:val="1"/>
      <w:numFmt w:val="bullet"/>
      <w:lvlText w:val="•"/>
      <w:lvlJc w:val="left"/>
      <w:pPr>
        <w:ind w:left="847" w:hanging="180"/>
      </w:pPr>
      <w:rPr>
        <w:rFonts w:hint="default"/>
      </w:rPr>
    </w:lvl>
    <w:lvl w:ilvl="4" w:tplc="60285010">
      <w:start w:val="1"/>
      <w:numFmt w:val="bullet"/>
      <w:lvlText w:val="•"/>
      <w:lvlJc w:val="left"/>
      <w:pPr>
        <w:ind w:left="1070" w:hanging="180"/>
      </w:pPr>
      <w:rPr>
        <w:rFonts w:hint="default"/>
      </w:rPr>
    </w:lvl>
    <w:lvl w:ilvl="5" w:tplc="DF6A931E">
      <w:start w:val="1"/>
      <w:numFmt w:val="bullet"/>
      <w:lvlText w:val="•"/>
      <w:lvlJc w:val="left"/>
      <w:pPr>
        <w:ind w:left="1293" w:hanging="180"/>
      </w:pPr>
      <w:rPr>
        <w:rFonts w:hint="default"/>
      </w:rPr>
    </w:lvl>
    <w:lvl w:ilvl="6" w:tplc="9202D27E">
      <w:start w:val="1"/>
      <w:numFmt w:val="bullet"/>
      <w:lvlText w:val="•"/>
      <w:lvlJc w:val="left"/>
      <w:pPr>
        <w:ind w:left="1516" w:hanging="180"/>
      </w:pPr>
      <w:rPr>
        <w:rFonts w:hint="default"/>
      </w:rPr>
    </w:lvl>
    <w:lvl w:ilvl="7" w:tplc="A5E005CC">
      <w:start w:val="1"/>
      <w:numFmt w:val="bullet"/>
      <w:lvlText w:val="•"/>
      <w:lvlJc w:val="left"/>
      <w:pPr>
        <w:ind w:left="1739" w:hanging="180"/>
      </w:pPr>
      <w:rPr>
        <w:rFonts w:hint="default"/>
      </w:rPr>
    </w:lvl>
    <w:lvl w:ilvl="8" w:tplc="C430DC64">
      <w:start w:val="1"/>
      <w:numFmt w:val="bullet"/>
      <w:lvlText w:val="•"/>
      <w:lvlJc w:val="left"/>
      <w:pPr>
        <w:ind w:left="1961" w:hanging="180"/>
      </w:pPr>
      <w:rPr>
        <w:rFonts w:hint="default"/>
      </w:rPr>
    </w:lvl>
  </w:abstractNum>
  <w:abstractNum w:abstractNumId="41" w15:restartNumberingAfterBreak="0">
    <w:nsid w:val="2D5603F3"/>
    <w:multiLevelType w:val="hybridMultilevel"/>
    <w:tmpl w:val="6AACC45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D8A4A0F"/>
    <w:multiLevelType w:val="hybridMultilevel"/>
    <w:tmpl w:val="AC222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DDA49AA"/>
    <w:multiLevelType w:val="hybridMultilevel"/>
    <w:tmpl w:val="6F56A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FF213BD"/>
    <w:multiLevelType w:val="hybridMultilevel"/>
    <w:tmpl w:val="E27EB7F0"/>
    <w:lvl w:ilvl="0" w:tplc="971ED6AE">
      <w:start w:val="1"/>
      <w:numFmt w:val="decimal"/>
      <w:lvlText w:val="%1."/>
      <w:lvlJc w:val="left"/>
      <w:pPr>
        <w:tabs>
          <w:tab w:val="num" w:pos="510"/>
        </w:tabs>
        <w:ind w:left="510" w:hanging="51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2340"/>
        </w:tabs>
        <w:ind w:left="2340" w:hanging="360"/>
      </w:pPr>
      <w:rPr>
        <w:rFonts w:ascii="Symbol" w:hAnsi="Symbol" w:hint="default"/>
      </w:rPr>
    </w:lvl>
    <w:lvl w:ilvl="3" w:tplc="6544518C">
      <w:start w:val="1"/>
      <w:numFmt w:val="lowerLetter"/>
      <w:lvlText w:val="(%4)"/>
      <w:lvlJc w:val="left"/>
      <w:pPr>
        <w:tabs>
          <w:tab w:val="num" w:pos="360"/>
        </w:tabs>
        <w:ind w:left="360" w:hanging="360"/>
      </w:pPr>
      <w:rPr>
        <w:rFonts w:hint="default"/>
      </w:rPr>
    </w:lvl>
    <w:lvl w:ilvl="4" w:tplc="0C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17B7139"/>
    <w:multiLevelType w:val="hybridMultilevel"/>
    <w:tmpl w:val="CFF20C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2300DA0"/>
    <w:multiLevelType w:val="hybridMultilevel"/>
    <w:tmpl w:val="C546C0F4"/>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3562D67"/>
    <w:multiLevelType w:val="hybridMultilevel"/>
    <w:tmpl w:val="8620178E"/>
    <w:lvl w:ilvl="0" w:tplc="95CC2AC8">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3F75253"/>
    <w:multiLevelType w:val="hybridMultilevel"/>
    <w:tmpl w:val="9948E7A4"/>
    <w:lvl w:ilvl="0" w:tplc="3F6A3E9C">
      <w:start w:val="1"/>
      <w:numFmt w:val="bullet"/>
      <w:lvlText w:val="–"/>
      <w:lvlJc w:val="left"/>
      <w:pPr>
        <w:ind w:left="1146" w:hanging="360"/>
      </w:pPr>
      <w:rPr>
        <w:rFonts w:ascii="Arial" w:hAnsi="Aria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9" w15:restartNumberingAfterBreak="0">
    <w:nsid w:val="34112120"/>
    <w:multiLevelType w:val="hybridMultilevel"/>
    <w:tmpl w:val="E398E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4236619"/>
    <w:multiLevelType w:val="hybridMultilevel"/>
    <w:tmpl w:val="A4EC681A"/>
    <w:lvl w:ilvl="0" w:tplc="4C942CF2">
      <w:start w:val="1"/>
      <w:numFmt w:val="decimal"/>
      <w:lvlText w:val="%1"/>
      <w:lvlJc w:val="left"/>
      <w:pPr>
        <w:ind w:left="315" w:hanging="199"/>
      </w:pPr>
      <w:rPr>
        <w:rFonts w:ascii="Gill Sans MT" w:eastAsia="Gill Sans MT" w:hAnsi="Gill Sans MT" w:hint="default"/>
        <w:color w:val="231F20"/>
        <w:w w:val="112"/>
        <w:sz w:val="18"/>
        <w:szCs w:val="18"/>
      </w:rPr>
    </w:lvl>
    <w:lvl w:ilvl="1" w:tplc="B4BE7972">
      <w:start w:val="1"/>
      <w:numFmt w:val="bullet"/>
      <w:lvlText w:val="•"/>
      <w:lvlJc w:val="left"/>
      <w:pPr>
        <w:ind w:left="485" w:hanging="171"/>
      </w:pPr>
      <w:rPr>
        <w:rFonts w:ascii="Calibri" w:eastAsia="Calibri" w:hAnsi="Calibri" w:hint="default"/>
        <w:color w:val="231F20"/>
        <w:w w:val="133"/>
        <w:sz w:val="20"/>
        <w:szCs w:val="20"/>
      </w:rPr>
    </w:lvl>
    <w:lvl w:ilvl="2" w:tplc="6A4C76CA">
      <w:start w:val="1"/>
      <w:numFmt w:val="bullet"/>
      <w:lvlText w:val="•"/>
      <w:lvlJc w:val="left"/>
      <w:pPr>
        <w:ind w:left="361" w:hanging="171"/>
      </w:pPr>
      <w:rPr>
        <w:rFonts w:hint="default"/>
      </w:rPr>
    </w:lvl>
    <w:lvl w:ilvl="3" w:tplc="A1ACC344">
      <w:start w:val="1"/>
      <w:numFmt w:val="bullet"/>
      <w:lvlText w:val="•"/>
      <w:lvlJc w:val="left"/>
      <w:pPr>
        <w:ind w:left="238" w:hanging="171"/>
      </w:pPr>
      <w:rPr>
        <w:rFonts w:hint="default"/>
      </w:rPr>
    </w:lvl>
    <w:lvl w:ilvl="4" w:tplc="B1885950">
      <w:start w:val="1"/>
      <w:numFmt w:val="bullet"/>
      <w:lvlText w:val="•"/>
      <w:lvlJc w:val="left"/>
      <w:pPr>
        <w:ind w:left="114" w:hanging="171"/>
      </w:pPr>
      <w:rPr>
        <w:rFonts w:hint="default"/>
      </w:rPr>
    </w:lvl>
    <w:lvl w:ilvl="5" w:tplc="ED2AEF7E">
      <w:start w:val="1"/>
      <w:numFmt w:val="bullet"/>
      <w:lvlText w:val="•"/>
      <w:lvlJc w:val="left"/>
      <w:pPr>
        <w:ind w:left="-10" w:hanging="171"/>
      </w:pPr>
      <w:rPr>
        <w:rFonts w:hint="default"/>
      </w:rPr>
    </w:lvl>
    <w:lvl w:ilvl="6" w:tplc="4D16D00E">
      <w:start w:val="1"/>
      <w:numFmt w:val="bullet"/>
      <w:lvlText w:val="•"/>
      <w:lvlJc w:val="left"/>
      <w:pPr>
        <w:ind w:left="-133" w:hanging="171"/>
      </w:pPr>
      <w:rPr>
        <w:rFonts w:hint="default"/>
      </w:rPr>
    </w:lvl>
    <w:lvl w:ilvl="7" w:tplc="3C60A3B0">
      <w:start w:val="1"/>
      <w:numFmt w:val="bullet"/>
      <w:lvlText w:val="•"/>
      <w:lvlJc w:val="left"/>
      <w:pPr>
        <w:ind w:left="-257" w:hanging="171"/>
      </w:pPr>
      <w:rPr>
        <w:rFonts w:hint="default"/>
      </w:rPr>
    </w:lvl>
    <w:lvl w:ilvl="8" w:tplc="FF48FCDE">
      <w:start w:val="1"/>
      <w:numFmt w:val="bullet"/>
      <w:lvlText w:val="•"/>
      <w:lvlJc w:val="left"/>
      <w:pPr>
        <w:ind w:left="-381" w:hanging="171"/>
      </w:pPr>
      <w:rPr>
        <w:rFonts w:hint="default"/>
      </w:rPr>
    </w:lvl>
  </w:abstractNum>
  <w:abstractNum w:abstractNumId="51" w15:restartNumberingAfterBreak="0">
    <w:nsid w:val="35FF247E"/>
    <w:multiLevelType w:val="hybridMultilevel"/>
    <w:tmpl w:val="433E25E8"/>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6AB079D"/>
    <w:multiLevelType w:val="hybridMultilevel"/>
    <w:tmpl w:val="714CFBCE"/>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7585DF6"/>
    <w:multiLevelType w:val="hybridMultilevel"/>
    <w:tmpl w:val="551C9044"/>
    <w:lvl w:ilvl="0" w:tplc="0C090001">
      <w:start w:val="1"/>
      <w:numFmt w:val="bullet"/>
      <w:lvlText w:val=""/>
      <w:lvlJc w:val="left"/>
      <w:pPr>
        <w:ind w:left="475" w:hanging="360"/>
      </w:pPr>
      <w:rPr>
        <w:rFonts w:ascii="Symbol" w:hAnsi="Symbol" w:hint="default"/>
      </w:rPr>
    </w:lvl>
    <w:lvl w:ilvl="1" w:tplc="0C090003" w:tentative="1">
      <w:start w:val="1"/>
      <w:numFmt w:val="bullet"/>
      <w:lvlText w:val="o"/>
      <w:lvlJc w:val="left"/>
      <w:pPr>
        <w:ind w:left="1195" w:hanging="360"/>
      </w:pPr>
      <w:rPr>
        <w:rFonts w:ascii="Courier New" w:hAnsi="Courier New" w:cs="Courier New" w:hint="default"/>
      </w:rPr>
    </w:lvl>
    <w:lvl w:ilvl="2" w:tplc="0C090005" w:tentative="1">
      <w:start w:val="1"/>
      <w:numFmt w:val="bullet"/>
      <w:lvlText w:val=""/>
      <w:lvlJc w:val="left"/>
      <w:pPr>
        <w:ind w:left="1915" w:hanging="360"/>
      </w:pPr>
      <w:rPr>
        <w:rFonts w:ascii="Wingdings" w:hAnsi="Wingdings" w:hint="default"/>
      </w:rPr>
    </w:lvl>
    <w:lvl w:ilvl="3" w:tplc="0C090001" w:tentative="1">
      <w:start w:val="1"/>
      <w:numFmt w:val="bullet"/>
      <w:lvlText w:val=""/>
      <w:lvlJc w:val="left"/>
      <w:pPr>
        <w:ind w:left="2635" w:hanging="360"/>
      </w:pPr>
      <w:rPr>
        <w:rFonts w:ascii="Symbol" w:hAnsi="Symbol" w:hint="default"/>
      </w:rPr>
    </w:lvl>
    <w:lvl w:ilvl="4" w:tplc="0C090003" w:tentative="1">
      <w:start w:val="1"/>
      <w:numFmt w:val="bullet"/>
      <w:lvlText w:val="o"/>
      <w:lvlJc w:val="left"/>
      <w:pPr>
        <w:ind w:left="3355" w:hanging="360"/>
      </w:pPr>
      <w:rPr>
        <w:rFonts w:ascii="Courier New" w:hAnsi="Courier New" w:cs="Courier New" w:hint="default"/>
      </w:rPr>
    </w:lvl>
    <w:lvl w:ilvl="5" w:tplc="0C090005" w:tentative="1">
      <w:start w:val="1"/>
      <w:numFmt w:val="bullet"/>
      <w:lvlText w:val=""/>
      <w:lvlJc w:val="left"/>
      <w:pPr>
        <w:ind w:left="4075" w:hanging="360"/>
      </w:pPr>
      <w:rPr>
        <w:rFonts w:ascii="Wingdings" w:hAnsi="Wingdings" w:hint="default"/>
      </w:rPr>
    </w:lvl>
    <w:lvl w:ilvl="6" w:tplc="0C090001" w:tentative="1">
      <w:start w:val="1"/>
      <w:numFmt w:val="bullet"/>
      <w:lvlText w:val=""/>
      <w:lvlJc w:val="left"/>
      <w:pPr>
        <w:ind w:left="4795" w:hanging="360"/>
      </w:pPr>
      <w:rPr>
        <w:rFonts w:ascii="Symbol" w:hAnsi="Symbol" w:hint="default"/>
      </w:rPr>
    </w:lvl>
    <w:lvl w:ilvl="7" w:tplc="0C090003" w:tentative="1">
      <w:start w:val="1"/>
      <w:numFmt w:val="bullet"/>
      <w:lvlText w:val="o"/>
      <w:lvlJc w:val="left"/>
      <w:pPr>
        <w:ind w:left="5515" w:hanging="360"/>
      </w:pPr>
      <w:rPr>
        <w:rFonts w:ascii="Courier New" w:hAnsi="Courier New" w:cs="Courier New" w:hint="default"/>
      </w:rPr>
    </w:lvl>
    <w:lvl w:ilvl="8" w:tplc="0C090005" w:tentative="1">
      <w:start w:val="1"/>
      <w:numFmt w:val="bullet"/>
      <w:lvlText w:val=""/>
      <w:lvlJc w:val="left"/>
      <w:pPr>
        <w:ind w:left="6235" w:hanging="360"/>
      </w:pPr>
      <w:rPr>
        <w:rFonts w:ascii="Wingdings" w:hAnsi="Wingdings" w:hint="default"/>
      </w:rPr>
    </w:lvl>
  </w:abstractNum>
  <w:abstractNum w:abstractNumId="54" w15:restartNumberingAfterBreak="0">
    <w:nsid w:val="379A4CEF"/>
    <w:multiLevelType w:val="hybridMultilevel"/>
    <w:tmpl w:val="845E7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82B1A09"/>
    <w:multiLevelType w:val="hybridMultilevel"/>
    <w:tmpl w:val="0F908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82E6AAC"/>
    <w:multiLevelType w:val="hybridMultilevel"/>
    <w:tmpl w:val="8B0CE376"/>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57" w15:restartNumberingAfterBreak="0">
    <w:nsid w:val="38D15B38"/>
    <w:multiLevelType w:val="hybridMultilevel"/>
    <w:tmpl w:val="56486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A297D06"/>
    <w:multiLevelType w:val="hybridMultilevel"/>
    <w:tmpl w:val="2EDE6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A661D8C"/>
    <w:multiLevelType w:val="hybridMultilevel"/>
    <w:tmpl w:val="398C3F2C"/>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AF62442"/>
    <w:multiLevelType w:val="hybridMultilevel"/>
    <w:tmpl w:val="6298FEF0"/>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C1B1E65"/>
    <w:multiLevelType w:val="hybridMultilevel"/>
    <w:tmpl w:val="EA76428E"/>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C345952"/>
    <w:multiLevelType w:val="hybridMultilevel"/>
    <w:tmpl w:val="BE10E950"/>
    <w:lvl w:ilvl="0" w:tplc="9E62B39E">
      <w:start w:val="1"/>
      <w:numFmt w:val="lowerLetter"/>
      <w:lvlText w:val="(%1)"/>
      <w:lvlJc w:val="left"/>
      <w:pPr>
        <w:ind w:left="644" w:hanging="360"/>
      </w:pPr>
      <w:rPr>
        <w:rFonts w:ascii="Arial" w:eastAsia="Arial" w:hAnsi="Arial" w:hint="default"/>
        <w:spacing w:val="1"/>
        <w:w w:val="101"/>
        <w:sz w:val="18"/>
        <w:szCs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3" w15:restartNumberingAfterBreak="0">
    <w:nsid w:val="3D2C0FAD"/>
    <w:multiLevelType w:val="hybridMultilevel"/>
    <w:tmpl w:val="0DA4C920"/>
    <w:lvl w:ilvl="0" w:tplc="EE945F02">
      <w:numFmt w:val="bullet"/>
      <w:lvlText w:val="•"/>
      <w:lvlJc w:val="left"/>
      <w:pPr>
        <w:ind w:left="36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E494A5E"/>
    <w:multiLevelType w:val="hybridMultilevel"/>
    <w:tmpl w:val="89982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3FD633A4"/>
    <w:multiLevelType w:val="hybridMultilevel"/>
    <w:tmpl w:val="C83AEA42"/>
    <w:lvl w:ilvl="0" w:tplc="8CD06994">
      <w:start w:val="1"/>
      <w:numFmt w:val="bullet"/>
      <w:lvlText w:val="•"/>
      <w:lvlJc w:val="left"/>
      <w:pPr>
        <w:ind w:left="280" w:hanging="170"/>
      </w:pPr>
      <w:rPr>
        <w:rFonts w:ascii="Corbel" w:eastAsia="Corbel" w:hAnsi="Corbel" w:hint="default"/>
        <w:color w:val="231F20"/>
        <w:w w:val="102"/>
        <w:sz w:val="18"/>
        <w:szCs w:val="18"/>
      </w:rPr>
    </w:lvl>
    <w:lvl w:ilvl="1" w:tplc="B0345D06">
      <w:start w:val="1"/>
      <w:numFmt w:val="bullet"/>
      <w:lvlText w:val="•"/>
      <w:lvlJc w:val="left"/>
      <w:pPr>
        <w:ind w:left="1294" w:hanging="170"/>
      </w:pPr>
      <w:rPr>
        <w:rFonts w:hint="default"/>
      </w:rPr>
    </w:lvl>
    <w:lvl w:ilvl="2" w:tplc="2BF475D6">
      <w:start w:val="1"/>
      <w:numFmt w:val="bullet"/>
      <w:lvlText w:val="•"/>
      <w:lvlJc w:val="left"/>
      <w:pPr>
        <w:ind w:left="2309" w:hanging="170"/>
      </w:pPr>
      <w:rPr>
        <w:rFonts w:hint="default"/>
      </w:rPr>
    </w:lvl>
    <w:lvl w:ilvl="3" w:tplc="0414E15C">
      <w:start w:val="1"/>
      <w:numFmt w:val="bullet"/>
      <w:lvlText w:val="•"/>
      <w:lvlJc w:val="left"/>
      <w:pPr>
        <w:ind w:left="3324" w:hanging="170"/>
      </w:pPr>
      <w:rPr>
        <w:rFonts w:hint="default"/>
      </w:rPr>
    </w:lvl>
    <w:lvl w:ilvl="4" w:tplc="2E329816">
      <w:start w:val="1"/>
      <w:numFmt w:val="bullet"/>
      <w:lvlText w:val="•"/>
      <w:lvlJc w:val="left"/>
      <w:pPr>
        <w:ind w:left="4338" w:hanging="170"/>
      </w:pPr>
      <w:rPr>
        <w:rFonts w:hint="default"/>
      </w:rPr>
    </w:lvl>
    <w:lvl w:ilvl="5" w:tplc="F89887F4">
      <w:start w:val="1"/>
      <w:numFmt w:val="bullet"/>
      <w:lvlText w:val="•"/>
      <w:lvlJc w:val="left"/>
      <w:pPr>
        <w:ind w:left="5353" w:hanging="170"/>
      </w:pPr>
      <w:rPr>
        <w:rFonts w:hint="default"/>
      </w:rPr>
    </w:lvl>
    <w:lvl w:ilvl="6" w:tplc="1A5C9410">
      <w:start w:val="1"/>
      <w:numFmt w:val="bullet"/>
      <w:lvlText w:val="•"/>
      <w:lvlJc w:val="left"/>
      <w:pPr>
        <w:ind w:left="6367" w:hanging="170"/>
      </w:pPr>
      <w:rPr>
        <w:rFonts w:hint="default"/>
      </w:rPr>
    </w:lvl>
    <w:lvl w:ilvl="7" w:tplc="BCB030B6">
      <w:start w:val="1"/>
      <w:numFmt w:val="bullet"/>
      <w:lvlText w:val="•"/>
      <w:lvlJc w:val="left"/>
      <w:pPr>
        <w:ind w:left="7382" w:hanging="170"/>
      </w:pPr>
      <w:rPr>
        <w:rFonts w:hint="default"/>
      </w:rPr>
    </w:lvl>
    <w:lvl w:ilvl="8" w:tplc="31285AF2">
      <w:start w:val="1"/>
      <w:numFmt w:val="bullet"/>
      <w:lvlText w:val="•"/>
      <w:lvlJc w:val="left"/>
      <w:pPr>
        <w:ind w:left="8396" w:hanging="170"/>
      </w:pPr>
      <w:rPr>
        <w:rFonts w:hint="default"/>
      </w:rPr>
    </w:lvl>
  </w:abstractNum>
  <w:abstractNum w:abstractNumId="66" w15:restartNumberingAfterBreak="0">
    <w:nsid w:val="40222009"/>
    <w:multiLevelType w:val="hybridMultilevel"/>
    <w:tmpl w:val="5D9CBBBC"/>
    <w:lvl w:ilvl="0" w:tplc="3F6A3E9C">
      <w:start w:val="1"/>
      <w:numFmt w:val="bullet"/>
      <w:lvlText w:val="–"/>
      <w:lvlJc w:val="left"/>
      <w:pPr>
        <w:ind w:left="862" w:hanging="360"/>
      </w:pPr>
      <w:rPr>
        <w:rFonts w:ascii="Arial"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7" w15:restartNumberingAfterBreak="0">
    <w:nsid w:val="405E161A"/>
    <w:multiLevelType w:val="hybridMultilevel"/>
    <w:tmpl w:val="504E3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0996330"/>
    <w:multiLevelType w:val="hybridMultilevel"/>
    <w:tmpl w:val="F1E47F0A"/>
    <w:lvl w:ilvl="0" w:tplc="108E71C6">
      <w:start w:val="1"/>
      <w:numFmt w:val="decimal"/>
      <w:lvlText w:val="%1"/>
      <w:lvlJc w:val="left"/>
      <w:pPr>
        <w:ind w:left="315" w:hanging="199"/>
      </w:pPr>
      <w:rPr>
        <w:rFonts w:ascii="Gill Sans MT" w:eastAsia="Gill Sans MT" w:hAnsi="Gill Sans MT" w:hint="default"/>
        <w:color w:val="231F20"/>
        <w:w w:val="112"/>
        <w:sz w:val="20"/>
        <w:szCs w:val="20"/>
      </w:rPr>
    </w:lvl>
    <w:lvl w:ilvl="1" w:tplc="2D848D82">
      <w:start w:val="1"/>
      <w:numFmt w:val="bullet"/>
      <w:lvlText w:val="•"/>
      <w:lvlJc w:val="left"/>
      <w:pPr>
        <w:ind w:left="485" w:hanging="171"/>
      </w:pPr>
      <w:rPr>
        <w:rFonts w:ascii="Calibri" w:eastAsia="Calibri" w:hAnsi="Calibri" w:hint="default"/>
        <w:color w:val="231F20"/>
        <w:w w:val="133"/>
        <w:sz w:val="20"/>
        <w:szCs w:val="20"/>
      </w:rPr>
    </w:lvl>
    <w:lvl w:ilvl="2" w:tplc="2DA2FF18">
      <w:start w:val="1"/>
      <w:numFmt w:val="bullet"/>
      <w:lvlText w:val="•"/>
      <w:lvlJc w:val="left"/>
      <w:pPr>
        <w:ind w:left="485" w:hanging="171"/>
      </w:pPr>
      <w:rPr>
        <w:rFonts w:hint="default"/>
      </w:rPr>
    </w:lvl>
    <w:lvl w:ilvl="3" w:tplc="0A4EAC34">
      <w:start w:val="1"/>
      <w:numFmt w:val="bullet"/>
      <w:lvlText w:val="•"/>
      <w:lvlJc w:val="left"/>
      <w:pPr>
        <w:ind w:left="757" w:hanging="171"/>
      </w:pPr>
      <w:rPr>
        <w:rFonts w:hint="default"/>
      </w:rPr>
    </w:lvl>
    <w:lvl w:ilvl="4" w:tplc="E32A7B60">
      <w:start w:val="1"/>
      <w:numFmt w:val="bullet"/>
      <w:lvlText w:val="•"/>
      <w:lvlJc w:val="left"/>
      <w:pPr>
        <w:ind w:left="1029" w:hanging="171"/>
      </w:pPr>
      <w:rPr>
        <w:rFonts w:hint="default"/>
      </w:rPr>
    </w:lvl>
    <w:lvl w:ilvl="5" w:tplc="7F80E18E">
      <w:start w:val="1"/>
      <w:numFmt w:val="bullet"/>
      <w:lvlText w:val="•"/>
      <w:lvlJc w:val="left"/>
      <w:pPr>
        <w:ind w:left="1301" w:hanging="171"/>
      </w:pPr>
      <w:rPr>
        <w:rFonts w:hint="default"/>
      </w:rPr>
    </w:lvl>
    <w:lvl w:ilvl="6" w:tplc="9604B310">
      <w:start w:val="1"/>
      <w:numFmt w:val="bullet"/>
      <w:lvlText w:val="•"/>
      <w:lvlJc w:val="left"/>
      <w:pPr>
        <w:ind w:left="1573" w:hanging="171"/>
      </w:pPr>
      <w:rPr>
        <w:rFonts w:hint="default"/>
      </w:rPr>
    </w:lvl>
    <w:lvl w:ilvl="7" w:tplc="11B8307C">
      <w:start w:val="1"/>
      <w:numFmt w:val="bullet"/>
      <w:lvlText w:val="•"/>
      <w:lvlJc w:val="left"/>
      <w:pPr>
        <w:ind w:left="1845" w:hanging="171"/>
      </w:pPr>
      <w:rPr>
        <w:rFonts w:hint="default"/>
      </w:rPr>
    </w:lvl>
    <w:lvl w:ilvl="8" w:tplc="6B6ED5A0">
      <w:start w:val="1"/>
      <w:numFmt w:val="bullet"/>
      <w:lvlText w:val="•"/>
      <w:lvlJc w:val="left"/>
      <w:pPr>
        <w:ind w:left="2117" w:hanging="171"/>
      </w:pPr>
      <w:rPr>
        <w:rFonts w:hint="default"/>
      </w:rPr>
    </w:lvl>
  </w:abstractNum>
  <w:abstractNum w:abstractNumId="69" w15:restartNumberingAfterBreak="0">
    <w:nsid w:val="42A57B05"/>
    <w:multiLevelType w:val="hybridMultilevel"/>
    <w:tmpl w:val="70C0D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2B60353"/>
    <w:multiLevelType w:val="hybridMultilevel"/>
    <w:tmpl w:val="6FF2122E"/>
    <w:lvl w:ilvl="0" w:tplc="1652A73C">
      <w:numFmt w:val="bullet"/>
      <w:lvlText w:val="•"/>
      <w:lvlJc w:val="left"/>
      <w:pPr>
        <w:ind w:left="360" w:hanging="360"/>
      </w:pPr>
      <w:rPr>
        <w:rFonts w:ascii="ArialMT" w:eastAsiaTheme="minorHAnsi" w:hAnsi="ArialMT" w:cs="Aria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3683744"/>
    <w:multiLevelType w:val="hybridMultilevel"/>
    <w:tmpl w:val="E7A2CE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36D6721"/>
    <w:multiLevelType w:val="hybridMultilevel"/>
    <w:tmpl w:val="702CEC2A"/>
    <w:lvl w:ilvl="0" w:tplc="EE945F02">
      <w:numFmt w:val="bullet"/>
      <w:lvlText w:val="•"/>
      <w:lvlJc w:val="left"/>
      <w:pPr>
        <w:ind w:left="72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44A7D04"/>
    <w:multiLevelType w:val="hybridMultilevel"/>
    <w:tmpl w:val="B2F4A746"/>
    <w:lvl w:ilvl="0" w:tplc="BB288B3C">
      <w:numFmt w:val="bullet"/>
      <w:lvlText w:val="•"/>
      <w:lvlJc w:val="left"/>
      <w:pPr>
        <w:ind w:left="786" w:hanging="360"/>
      </w:pPr>
      <w:rPr>
        <w:rFonts w:ascii="ArialMT" w:eastAsia="Arial" w:hAnsi="ArialMT" w:cs="ArialMT"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5" w15:restartNumberingAfterBreak="0">
    <w:nsid w:val="4490098F"/>
    <w:multiLevelType w:val="hybridMultilevel"/>
    <w:tmpl w:val="AA6684CC"/>
    <w:lvl w:ilvl="0" w:tplc="0C09000F">
      <w:start w:val="1"/>
      <w:numFmt w:val="decimal"/>
      <w:lvlText w:val="%1."/>
      <w:lvlJc w:val="left"/>
      <w:pPr>
        <w:ind w:left="720" w:hanging="360"/>
      </w:pPr>
      <w:rPr>
        <w:rFonts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4F06B91"/>
    <w:multiLevelType w:val="hybridMultilevel"/>
    <w:tmpl w:val="A7CE2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5120038"/>
    <w:multiLevelType w:val="hybridMultilevel"/>
    <w:tmpl w:val="4B4C32B4"/>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78" w15:restartNumberingAfterBreak="0">
    <w:nsid w:val="463B1B4C"/>
    <w:multiLevelType w:val="hybridMultilevel"/>
    <w:tmpl w:val="EF289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47D152CA"/>
    <w:multiLevelType w:val="hybridMultilevel"/>
    <w:tmpl w:val="CD40A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49D94B99"/>
    <w:multiLevelType w:val="hybridMultilevel"/>
    <w:tmpl w:val="0588AAB2"/>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4B2054B2"/>
    <w:multiLevelType w:val="hybridMultilevel"/>
    <w:tmpl w:val="13DE7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C117A96"/>
    <w:multiLevelType w:val="hybridMultilevel"/>
    <w:tmpl w:val="48A69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4C442374"/>
    <w:multiLevelType w:val="hybridMultilevel"/>
    <w:tmpl w:val="BCC2E74C"/>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CF75A50"/>
    <w:multiLevelType w:val="hybridMultilevel"/>
    <w:tmpl w:val="CECC1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4DA03315"/>
    <w:multiLevelType w:val="hybridMultilevel"/>
    <w:tmpl w:val="E09693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DD9388D"/>
    <w:multiLevelType w:val="hybridMultilevel"/>
    <w:tmpl w:val="956614C6"/>
    <w:lvl w:ilvl="0" w:tplc="3F6A3E9C">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4E2767D0"/>
    <w:multiLevelType w:val="hybridMultilevel"/>
    <w:tmpl w:val="AC1C25B6"/>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8" w15:restartNumberingAfterBreak="0">
    <w:nsid w:val="4F0B2A68"/>
    <w:multiLevelType w:val="hybridMultilevel"/>
    <w:tmpl w:val="09D8F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F4D0500"/>
    <w:multiLevelType w:val="hybridMultilevel"/>
    <w:tmpl w:val="2300F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4F6F25B4"/>
    <w:multiLevelType w:val="hybridMultilevel"/>
    <w:tmpl w:val="3230D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FAA6DFC"/>
    <w:multiLevelType w:val="hybridMultilevel"/>
    <w:tmpl w:val="9FE80238"/>
    <w:lvl w:ilvl="0" w:tplc="8804AB00">
      <w:start w:val="1"/>
      <w:numFmt w:val="decimal"/>
      <w:lvlText w:val="(%1)"/>
      <w:lvlJc w:val="left"/>
      <w:pPr>
        <w:ind w:left="829" w:hanging="720"/>
      </w:pPr>
      <w:rPr>
        <w:rFonts w:hint="default"/>
      </w:rPr>
    </w:lvl>
    <w:lvl w:ilvl="1" w:tplc="0C090019" w:tentative="1">
      <w:start w:val="1"/>
      <w:numFmt w:val="lowerLetter"/>
      <w:lvlText w:val="%2."/>
      <w:lvlJc w:val="left"/>
      <w:pPr>
        <w:ind w:left="1189" w:hanging="360"/>
      </w:pPr>
    </w:lvl>
    <w:lvl w:ilvl="2" w:tplc="0C09001B" w:tentative="1">
      <w:start w:val="1"/>
      <w:numFmt w:val="lowerRoman"/>
      <w:lvlText w:val="%3."/>
      <w:lvlJc w:val="right"/>
      <w:pPr>
        <w:ind w:left="1909" w:hanging="180"/>
      </w:pPr>
    </w:lvl>
    <w:lvl w:ilvl="3" w:tplc="0C09000F" w:tentative="1">
      <w:start w:val="1"/>
      <w:numFmt w:val="decimal"/>
      <w:lvlText w:val="%4."/>
      <w:lvlJc w:val="left"/>
      <w:pPr>
        <w:ind w:left="2629" w:hanging="360"/>
      </w:pPr>
    </w:lvl>
    <w:lvl w:ilvl="4" w:tplc="0C090019" w:tentative="1">
      <w:start w:val="1"/>
      <w:numFmt w:val="lowerLetter"/>
      <w:lvlText w:val="%5."/>
      <w:lvlJc w:val="left"/>
      <w:pPr>
        <w:ind w:left="3349" w:hanging="360"/>
      </w:pPr>
    </w:lvl>
    <w:lvl w:ilvl="5" w:tplc="0C09001B" w:tentative="1">
      <w:start w:val="1"/>
      <w:numFmt w:val="lowerRoman"/>
      <w:lvlText w:val="%6."/>
      <w:lvlJc w:val="right"/>
      <w:pPr>
        <w:ind w:left="4069" w:hanging="180"/>
      </w:pPr>
    </w:lvl>
    <w:lvl w:ilvl="6" w:tplc="0C09000F" w:tentative="1">
      <w:start w:val="1"/>
      <w:numFmt w:val="decimal"/>
      <w:lvlText w:val="%7."/>
      <w:lvlJc w:val="left"/>
      <w:pPr>
        <w:ind w:left="4789" w:hanging="360"/>
      </w:pPr>
    </w:lvl>
    <w:lvl w:ilvl="7" w:tplc="0C090019" w:tentative="1">
      <w:start w:val="1"/>
      <w:numFmt w:val="lowerLetter"/>
      <w:lvlText w:val="%8."/>
      <w:lvlJc w:val="left"/>
      <w:pPr>
        <w:ind w:left="5509" w:hanging="360"/>
      </w:pPr>
    </w:lvl>
    <w:lvl w:ilvl="8" w:tplc="0C09001B" w:tentative="1">
      <w:start w:val="1"/>
      <w:numFmt w:val="lowerRoman"/>
      <w:lvlText w:val="%9."/>
      <w:lvlJc w:val="right"/>
      <w:pPr>
        <w:ind w:left="6229" w:hanging="180"/>
      </w:pPr>
    </w:lvl>
  </w:abstractNum>
  <w:abstractNum w:abstractNumId="92" w15:restartNumberingAfterBreak="0">
    <w:nsid w:val="500D388D"/>
    <w:multiLevelType w:val="hybridMultilevel"/>
    <w:tmpl w:val="8BC23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503A0E4B"/>
    <w:multiLevelType w:val="hybridMultilevel"/>
    <w:tmpl w:val="10366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51CD6F28"/>
    <w:multiLevelType w:val="hybridMultilevel"/>
    <w:tmpl w:val="273C9C3A"/>
    <w:lvl w:ilvl="0" w:tplc="FBACADE8">
      <w:start w:val="1"/>
      <w:numFmt w:val="decimal"/>
      <w:lvlText w:val="%1"/>
      <w:lvlJc w:val="left"/>
      <w:pPr>
        <w:ind w:left="315" w:hanging="199"/>
      </w:pPr>
      <w:rPr>
        <w:rFonts w:ascii="Gill Sans MT" w:eastAsia="Gill Sans MT" w:hAnsi="Gill Sans MT" w:hint="default"/>
        <w:color w:val="231F20"/>
        <w:w w:val="112"/>
        <w:sz w:val="18"/>
        <w:szCs w:val="18"/>
      </w:rPr>
    </w:lvl>
    <w:lvl w:ilvl="1" w:tplc="17E06EC4">
      <w:start w:val="1"/>
      <w:numFmt w:val="bullet"/>
      <w:lvlText w:val="•"/>
      <w:lvlJc w:val="left"/>
      <w:pPr>
        <w:ind w:left="896" w:hanging="199"/>
      </w:pPr>
      <w:rPr>
        <w:rFonts w:hint="default"/>
      </w:rPr>
    </w:lvl>
    <w:lvl w:ilvl="2" w:tplc="CC2E91A6">
      <w:start w:val="1"/>
      <w:numFmt w:val="bullet"/>
      <w:lvlText w:val="•"/>
      <w:lvlJc w:val="left"/>
      <w:pPr>
        <w:ind w:left="1478" w:hanging="199"/>
      </w:pPr>
      <w:rPr>
        <w:rFonts w:hint="default"/>
      </w:rPr>
    </w:lvl>
    <w:lvl w:ilvl="3" w:tplc="2F22BAF8">
      <w:start w:val="1"/>
      <w:numFmt w:val="bullet"/>
      <w:lvlText w:val="•"/>
      <w:lvlJc w:val="left"/>
      <w:pPr>
        <w:ind w:left="2059" w:hanging="199"/>
      </w:pPr>
      <w:rPr>
        <w:rFonts w:hint="default"/>
      </w:rPr>
    </w:lvl>
    <w:lvl w:ilvl="4" w:tplc="468E42D2">
      <w:start w:val="1"/>
      <w:numFmt w:val="bullet"/>
      <w:lvlText w:val="•"/>
      <w:lvlJc w:val="left"/>
      <w:pPr>
        <w:ind w:left="2641" w:hanging="199"/>
      </w:pPr>
      <w:rPr>
        <w:rFonts w:hint="default"/>
      </w:rPr>
    </w:lvl>
    <w:lvl w:ilvl="5" w:tplc="C3A41B5A">
      <w:start w:val="1"/>
      <w:numFmt w:val="bullet"/>
      <w:lvlText w:val="•"/>
      <w:lvlJc w:val="left"/>
      <w:pPr>
        <w:ind w:left="3222" w:hanging="199"/>
      </w:pPr>
      <w:rPr>
        <w:rFonts w:hint="default"/>
      </w:rPr>
    </w:lvl>
    <w:lvl w:ilvl="6" w:tplc="9B3CC31E">
      <w:start w:val="1"/>
      <w:numFmt w:val="bullet"/>
      <w:lvlText w:val="•"/>
      <w:lvlJc w:val="left"/>
      <w:pPr>
        <w:ind w:left="3803" w:hanging="199"/>
      </w:pPr>
      <w:rPr>
        <w:rFonts w:hint="default"/>
      </w:rPr>
    </w:lvl>
    <w:lvl w:ilvl="7" w:tplc="CB786DA0">
      <w:start w:val="1"/>
      <w:numFmt w:val="bullet"/>
      <w:lvlText w:val="•"/>
      <w:lvlJc w:val="left"/>
      <w:pPr>
        <w:ind w:left="4385" w:hanging="199"/>
      </w:pPr>
      <w:rPr>
        <w:rFonts w:hint="default"/>
      </w:rPr>
    </w:lvl>
    <w:lvl w:ilvl="8" w:tplc="1B0CE51A">
      <w:start w:val="1"/>
      <w:numFmt w:val="bullet"/>
      <w:lvlText w:val="•"/>
      <w:lvlJc w:val="left"/>
      <w:pPr>
        <w:ind w:left="4966" w:hanging="199"/>
      </w:pPr>
      <w:rPr>
        <w:rFonts w:hint="default"/>
      </w:rPr>
    </w:lvl>
  </w:abstractNum>
  <w:abstractNum w:abstractNumId="95" w15:restartNumberingAfterBreak="0">
    <w:nsid w:val="52990AFA"/>
    <w:multiLevelType w:val="hybridMultilevel"/>
    <w:tmpl w:val="829AB428"/>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3373CCF"/>
    <w:multiLevelType w:val="hybridMultilevel"/>
    <w:tmpl w:val="6E10CEFC"/>
    <w:lvl w:ilvl="0" w:tplc="E3F84BC4">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53D844AA"/>
    <w:multiLevelType w:val="hybridMultilevel"/>
    <w:tmpl w:val="F1AC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353DEA"/>
    <w:multiLevelType w:val="hybridMultilevel"/>
    <w:tmpl w:val="D92E394A"/>
    <w:lvl w:ilvl="0" w:tplc="3F6A3E9C">
      <w:start w:val="1"/>
      <w:numFmt w:val="bullet"/>
      <w:lvlText w:val="–"/>
      <w:lvlJc w:val="left"/>
      <w:pPr>
        <w:ind w:left="1004" w:hanging="360"/>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9" w15:restartNumberingAfterBreak="0">
    <w:nsid w:val="560D01F5"/>
    <w:multiLevelType w:val="hybridMultilevel"/>
    <w:tmpl w:val="66928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574A08CB"/>
    <w:multiLevelType w:val="hybridMultilevel"/>
    <w:tmpl w:val="AA2496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1" w15:restartNumberingAfterBreak="0">
    <w:nsid w:val="584E6FD8"/>
    <w:multiLevelType w:val="hybridMultilevel"/>
    <w:tmpl w:val="1B201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585E477F"/>
    <w:multiLevelType w:val="hybridMultilevel"/>
    <w:tmpl w:val="1FE292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58B32239"/>
    <w:multiLevelType w:val="hybridMultilevel"/>
    <w:tmpl w:val="26ECB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59F843EE"/>
    <w:multiLevelType w:val="hybridMultilevel"/>
    <w:tmpl w:val="8F6CBDC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5AEF4870"/>
    <w:multiLevelType w:val="hybridMultilevel"/>
    <w:tmpl w:val="8E747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5B0E6B3B"/>
    <w:multiLevelType w:val="hybridMultilevel"/>
    <w:tmpl w:val="23584BCA"/>
    <w:lvl w:ilvl="0" w:tplc="E09C4192">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7" w15:restartNumberingAfterBreak="0">
    <w:nsid w:val="5B2F72C7"/>
    <w:multiLevelType w:val="hybridMultilevel"/>
    <w:tmpl w:val="0D9EC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5B366B3F"/>
    <w:multiLevelType w:val="hybridMultilevel"/>
    <w:tmpl w:val="5FB8AD34"/>
    <w:lvl w:ilvl="0" w:tplc="3F6A3E9C">
      <w:start w:val="1"/>
      <w:numFmt w:val="bullet"/>
      <w:lvlText w:val="–"/>
      <w:lvlJc w:val="left"/>
      <w:pPr>
        <w:ind w:left="990" w:hanging="360"/>
      </w:pPr>
      <w:rPr>
        <w:rFonts w:ascii="Arial" w:hAnsi="Aria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09" w15:restartNumberingAfterBreak="0">
    <w:nsid w:val="5BAC2505"/>
    <w:multiLevelType w:val="hybridMultilevel"/>
    <w:tmpl w:val="EA5A20AC"/>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BD95C09"/>
    <w:multiLevelType w:val="hybridMultilevel"/>
    <w:tmpl w:val="0A584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5CD46DF5"/>
    <w:multiLevelType w:val="hybridMultilevel"/>
    <w:tmpl w:val="3F8A0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5D21735E"/>
    <w:multiLevelType w:val="hybridMultilevel"/>
    <w:tmpl w:val="F84C0C96"/>
    <w:lvl w:ilvl="0" w:tplc="E4F89F86">
      <w:start w:val="1"/>
      <w:numFmt w:val="bullet"/>
      <w:lvlText w:val="•"/>
      <w:lvlJc w:val="left"/>
      <w:pPr>
        <w:ind w:left="315" w:hanging="199"/>
      </w:pPr>
      <w:rPr>
        <w:rFonts w:ascii="Calibri" w:eastAsia="Calibri" w:hAnsi="Calibri" w:hint="default"/>
        <w:color w:val="231F20"/>
        <w:w w:val="133"/>
        <w:sz w:val="20"/>
        <w:szCs w:val="20"/>
      </w:rPr>
    </w:lvl>
    <w:lvl w:ilvl="1" w:tplc="43A6C7C0">
      <w:start w:val="1"/>
      <w:numFmt w:val="bullet"/>
      <w:lvlText w:val="•"/>
      <w:lvlJc w:val="left"/>
      <w:pPr>
        <w:ind w:left="1214" w:hanging="199"/>
      </w:pPr>
      <w:rPr>
        <w:rFonts w:hint="default"/>
      </w:rPr>
    </w:lvl>
    <w:lvl w:ilvl="2" w:tplc="8780D8FA">
      <w:start w:val="1"/>
      <w:numFmt w:val="bullet"/>
      <w:lvlText w:val="•"/>
      <w:lvlJc w:val="left"/>
      <w:pPr>
        <w:ind w:left="2113" w:hanging="199"/>
      </w:pPr>
      <w:rPr>
        <w:rFonts w:hint="default"/>
      </w:rPr>
    </w:lvl>
    <w:lvl w:ilvl="3" w:tplc="8EDE7A98">
      <w:start w:val="1"/>
      <w:numFmt w:val="bullet"/>
      <w:lvlText w:val="•"/>
      <w:lvlJc w:val="left"/>
      <w:pPr>
        <w:ind w:left="3012" w:hanging="199"/>
      </w:pPr>
      <w:rPr>
        <w:rFonts w:hint="default"/>
      </w:rPr>
    </w:lvl>
    <w:lvl w:ilvl="4" w:tplc="766A3F66">
      <w:start w:val="1"/>
      <w:numFmt w:val="bullet"/>
      <w:lvlText w:val="•"/>
      <w:lvlJc w:val="left"/>
      <w:pPr>
        <w:ind w:left="3911" w:hanging="199"/>
      </w:pPr>
      <w:rPr>
        <w:rFonts w:hint="default"/>
      </w:rPr>
    </w:lvl>
    <w:lvl w:ilvl="5" w:tplc="99607C66">
      <w:start w:val="1"/>
      <w:numFmt w:val="bullet"/>
      <w:lvlText w:val="•"/>
      <w:lvlJc w:val="left"/>
      <w:pPr>
        <w:ind w:left="4809" w:hanging="199"/>
      </w:pPr>
      <w:rPr>
        <w:rFonts w:hint="default"/>
      </w:rPr>
    </w:lvl>
    <w:lvl w:ilvl="6" w:tplc="CF569BFA">
      <w:start w:val="1"/>
      <w:numFmt w:val="bullet"/>
      <w:lvlText w:val="•"/>
      <w:lvlJc w:val="left"/>
      <w:pPr>
        <w:ind w:left="5708" w:hanging="199"/>
      </w:pPr>
      <w:rPr>
        <w:rFonts w:hint="default"/>
      </w:rPr>
    </w:lvl>
    <w:lvl w:ilvl="7" w:tplc="56DA589A">
      <w:start w:val="1"/>
      <w:numFmt w:val="bullet"/>
      <w:lvlText w:val="•"/>
      <w:lvlJc w:val="left"/>
      <w:pPr>
        <w:ind w:left="6607" w:hanging="199"/>
      </w:pPr>
      <w:rPr>
        <w:rFonts w:hint="default"/>
      </w:rPr>
    </w:lvl>
    <w:lvl w:ilvl="8" w:tplc="A8C88D24">
      <w:start w:val="1"/>
      <w:numFmt w:val="bullet"/>
      <w:lvlText w:val="•"/>
      <w:lvlJc w:val="left"/>
      <w:pPr>
        <w:ind w:left="7506" w:hanging="199"/>
      </w:pPr>
      <w:rPr>
        <w:rFonts w:hint="default"/>
      </w:rPr>
    </w:lvl>
  </w:abstractNum>
  <w:abstractNum w:abstractNumId="113" w15:restartNumberingAfterBreak="0">
    <w:nsid w:val="5DB77C4C"/>
    <w:multiLevelType w:val="hybridMultilevel"/>
    <w:tmpl w:val="BCC41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5DE02E09"/>
    <w:multiLevelType w:val="hybridMultilevel"/>
    <w:tmpl w:val="B700262C"/>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E3C5B8F"/>
    <w:multiLevelType w:val="hybridMultilevel"/>
    <w:tmpl w:val="7B4A6D68"/>
    <w:lvl w:ilvl="0" w:tplc="CFDA8D9E">
      <w:start w:val="1"/>
      <w:numFmt w:val="bullet"/>
      <w:lvlText w:val="•"/>
      <w:lvlJc w:val="left"/>
      <w:pPr>
        <w:ind w:left="485" w:hanging="171"/>
      </w:pPr>
      <w:rPr>
        <w:rFonts w:ascii="Calibri" w:eastAsia="Calibri" w:hAnsi="Calibri" w:hint="default"/>
        <w:color w:val="231F20"/>
        <w:w w:val="133"/>
        <w:sz w:val="20"/>
        <w:szCs w:val="20"/>
      </w:rPr>
    </w:lvl>
    <w:lvl w:ilvl="1" w:tplc="6D7EF890">
      <w:start w:val="1"/>
      <w:numFmt w:val="bullet"/>
      <w:lvlText w:val="•"/>
      <w:lvlJc w:val="left"/>
      <w:pPr>
        <w:ind w:left="691" w:hanging="171"/>
      </w:pPr>
      <w:rPr>
        <w:rFonts w:hint="default"/>
      </w:rPr>
    </w:lvl>
    <w:lvl w:ilvl="2" w:tplc="70DABB88">
      <w:start w:val="1"/>
      <w:numFmt w:val="bullet"/>
      <w:lvlText w:val="•"/>
      <w:lvlJc w:val="left"/>
      <w:pPr>
        <w:ind w:left="897" w:hanging="171"/>
      </w:pPr>
      <w:rPr>
        <w:rFonts w:hint="default"/>
      </w:rPr>
    </w:lvl>
    <w:lvl w:ilvl="3" w:tplc="EB7ECC0E">
      <w:start w:val="1"/>
      <w:numFmt w:val="bullet"/>
      <w:lvlText w:val="•"/>
      <w:lvlJc w:val="left"/>
      <w:pPr>
        <w:ind w:left="1103" w:hanging="171"/>
      </w:pPr>
      <w:rPr>
        <w:rFonts w:hint="default"/>
      </w:rPr>
    </w:lvl>
    <w:lvl w:ilvl="4" w:tplc="E666852C">
      <w:start w:val="1"/>
      <w:numFmt w:val="bullet"/>
      <w:lvlText w:val="•"/>
      <w:lvlJc w:val="left"/>
      <w:pPr>
        <w:ind w:left="1310" w:hanging="171"/>
      </w:pPr>
      <w:rPr>
        <w:rFonts w:hint="default"/>
      </w:rPr>
    </w:lvl>
    <w:lvl w:ilvl="5" w:tplc="6B1A23CE">
      <w:start w:val="1"/>
      <w:numFmt w:val="bullet"/>
      <w:lvlText w:val="•"/>
      <w:lvlJc w:val="left"/>
      <w:pPr>
        <w:ind w:left="1516" w:hanging="171"/>
      </w:pPr>
      <w:rPr>
        <w:rFonts w:hint="default"/>
      </w:rPr>
    </w:lvl>
    <w:lvl w:ilvl="6" w:tplc="DF22B714">
      <w:start w:val="1"/>
      <w:numFmt w:val="bullet"/>
      <w:lvlText w:val="•"/>
      <w:lvlJc w:val="left"/>
      <w:pPr>
        <w:ind w:left="1722" w:hanging="171"/>
      </w:pPr>
      <w:rPr>
        <w:rFonts w:hint="default"/>
      </w:rPr>
    </w:lvl>
    <w:lvl w:ilvl="7" w:tplc="EE362B40">
      <w:start w:val="1"/>
      <w:numFmt w:val="bullet"/>
      <w:lvlText w:val="•"/>
      <w:lvlJc w:val="left"/>
      <w:pPr>
        <w:ind w:left="1928" w:hanging="171"/>
      </w:pPr>
      <w:rPr>
        <w:rFonts w:hint="default"/>
      </w:rPr>
    </w:lvl>
    <w:lvl w:ilvl="8" w:tplc="83BE8534">
      <w:start w:val="1"/>
      <w:numFmt w:val="bullet"/>
      <w:lvlText w:val="•"/>
      <w:lvlJc w:val="left"/>
      <w:pPr>
        <w:ind w:left="2134" w:hanging="171"/>
      </w:pPr>
      <w:rPr>
        <w:rFonts w:hint="default"/>
      </w:rPr>
    </w:lvl>
  </w:abstractNum>
  <w:abstractNum w:abstractNumId="116" w15:restartNumberingAfterBreak="0">
    <w:nsid w:val="5EED05E6"/>
    <w:multiLevelType w:val="hybridMultilevel"/>
    <w:tmpl w:val="DE7A8386"/>
    <w:lvl w:ilvl="0" w:tplc="C11A846C">
      <w:start w:val="1"/>
      <w:numFmt w:val="bullet"/>
      <w:pStyle w:val="Policybullets"/>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117" w15:restartNumberingAfterBreak="0">
    <w:nsid w:val="5F2679FC"/>
    <w:multiLevelType w:val="hybridMultilevel"/>
    <w:tmpl w:val="1DE65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60B0026E"/>
    <w:multiLevelType w:val="hybridMultilevel"/>
    <w:tmpl w:val="147A0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61CC28A5"/>
    <w:multiLevelType w:val="hybridMultilevel"/>
    <w:tmpl w:val="D28E20FC"/>
    <w:lvl w:ilvl="0" w:tplc="E09C4192">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30B63B7"/>
    <w:multiLevelType w:val="hybridMultilevel"/>
    <w:tmpl w:val="D1C63F38"/>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1" w15:restartNumberingAfterBreak="0">
    <w:nsid w:val="638D5E79"/>
    <w:multiLevelType w:val="hybridMultilevel"/>
    <w:tmpl w:val="C1CC3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15:restartNumberingAfterBreak="0">
    <w:nsid w:val="63D94D32"/>
    <w:multiLevelType w:val="hybridMultilevel"/>
    <w:tmpl w:val="797ABD20"/>
    <w:lvl w:ilvl="0" w:tplc="9E62B39E">
      <w:start w:val="1"/>
      <w:numFmt w:val="lowerLetter"/>
      <w:lvlText w:val="(%1)"/>
      <w:lvlJc w:val="left"/>
      <w:pPr>
        <w:ind w:left="720" w:hanging="360"/>
      </w:pPr>
      <w:rPr>
        <w:rFonts w:ascii="Arial" w:eastAsia="Arial" w:hAnsi="Arial"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4666A2F"/>
    <w:multiLevelType w:val="hybridMultilevel"/>
    <w:tmpl w:val="AA36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5361DB0"/>
    <w:multiLevelType w:val="hybridMultilevel"/>
    <w:tmpl w:val="4928F802"/>
    <w:lvl w:ilvl="0" w:tplc="0C090001">
      <w:start w:val="1"/>
      <w:numFmt w:val="bullet"/>
      <w:lvlText w:val=""/>
      <w:lvlJc w:val="left"/>
      <w:pPr>
        <w:ind w:left="862" w:hanging="360"/>
      </w:pPr>
      <w:rPr>
        <w:rFonts w:ascii="Symbol" w:hAnsi="Symbol" w:hint="default"/>
      </w:rPr>
    </w:lvl>
    <w:lvl w:ilvl="1" w:tplc="3F6A3E9C">
      <w:start w:val="1"/>
      <w:numFmt w:val="bullet"/>
      <w:lvlText w:val="–"/>
      <w:lvlJc w:val="left"/>
      <w:pPr>
        <w:ind w:left="1582" w:hanging="360"/>
      </w:pPr>
      <w:rPr>
        <w:rFonts w:ascii="Arial" w:hAnsi="Arial"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5" w15:restartNumberingAfterBreak="0">
    <w:nsid w:val="654B306C"/>
    <w:multiLevelType w:val="hybridMultilevel"/>
    <w:tmpl w:val="A8067B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63C6734"/>
    <w:multiLevelType w:val="hybridMultilevel"/>
    <w:tmpl w:val="F11ED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665212DF"/>
    <w:multiLevelType w:val="hybridMultilevel"/>
    <w:tmpl w:val="0A5234E8"/>
    <w:lvl w:ilvl="0" w:tplc="E8A0E98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8" w15:restartNumberingAfterBreak="0">
    <w:nsid w:val="666343B7"/>
    <w:multiLevelType w:val="hybridMultilevel"/>
    <w:tmpl w:val="0BB0C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66C97178"/>
    <w:multiLevelType w:val="hybridMultilevel"/>
    <w:tmpl w:val="D034F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67160336"/>
    <w:multiLevelType w:val="hybridMultilevel"/>
    <w:tmpl w:val="CD781080"/>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81114A9"/>
    <w:multiLevelType w:val="hybridMultilevel"/>
    <w:tmpl w:val="ACDE5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68C92AD7"/>
    <w:multiLevelType w:val="hybridMultilevel"/>
    <w:tmpl w:val="45308F2E"/>
    <w:lvl w:ilvl="0" w:tplc="29F2762E">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3" w15:restartNumberingAfterBreak="0">
    <w:nsid w:val="68FA1207"/>
    <w:multiLevelType w:val="hybridMultilevel"/>
    <w:tmpl w:val="9782C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699958AC"/>
    <w:multiLevelType w:val="hybridMultilevel"/>
    <w:tmpl w:val="0DE8D436"/>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9DE3C25"/>
    <w:multiLevelType w:val="hybridMultilevel"/>
    <w:tmpl w:val="14D8FF9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C29200D"/>
    <w:multiLevelType w:val="hybridMultilevel"/>
    <w:tmpl w:val="A4EC681A"/>
    <w:lvl w:ilvl="0" w:tplc="4C942CF2">
      <w:start w:val="1"/>
      <w:numFmt w:val="decimal"/>
      <w:lvlText w:val="%1"/>
      <w:lvlJc w:val="left"/>
      <w:pPr>
        <w:ind w:left="315" w:hanging="199"/>
      </w:pPr>
      <w:rPr>
        <w:rFonts w:ascii="Gill Sans MT" w:eastAsia="Gill Sans MT" w:hAnsi="Gill Sans MT" w:hint="default"/>
        <w:color w:val="231F20"/>
        <w:w w:val="112"/>
        <w:sz w:val="18"/>
        <w:szCs w:val="18"/>
      </w:rPr>
    </w:lvl>
    <w:lvl w:ilvl="1" w:tplc="B4BE7972">
      <w:start w:val="1"/>
      <w:numFmt w:val="bullet"/>
      <w:lvlText w:val="•"/>
      <w:lvlJc w:val="left"/>
      <w:pPr>
        <w:ind w:left="485" w:hanging="171"/>
      </w:pPr>
      <w:rPr>
        <w:rFonts w:ascii="Calibri" w:eastAsia="Calibri" w:hAnsi="Calibri" w:hint="default"/>
        <w:color w:val="231F20"/>
        <w:w w:val="133"/>
        <w:sz w:val="20"/>
        <w:szCs w:val="20"/>
      </w:rPr>
    </w:lvl>
    <w:lvl w:ilvl="2" w:tplc="6A4C76CA">
      <w:start w:val="1"/>
      <w:numFmt w:val="bullet"/>
      <w:lvlText w:val="•"/>
      <w:lvlJc w:val="left"/>
      <w:pPr>
        <w:ind w:left="361" w:hanging="171"/>
      </w:pPr>
      <w:rPr>
        <w:rFonts w:hint="default"/>
      </w:rPr>
    </w:lvl>
    <w:lvl w:ilvl="3" w:tplc="A1ACC344">
      <w:start w:val="1"/>
      <w:numFmt w:val="bullet"/>
      <w:lvlText w:val="•"/>
      <w:lvlJc w:val="left"/>
      <w:pPr>
        <w:ind w:left="238" w:hanging="171"/>
      </w:pPr>
      <w:rPr>
        <w:rFonts w:hint="default"/>
      </w:rPr>
    </w:lvl>
    <w:lvl w:ilvl="4" w:tplc="B1885950">
      <w:start w:val="1"/>
      <w:numFmt w:val="bullet"/>
      <w:lvlText w:val="•"/>
      <w:lvlJc w:val="left"/>
      <w:pPr>
        <w:ind w:left="114" w:hanging="171"/>
      </w:pPr>
      <w:rPr>
        <w:rFonts w:hint="default"/>
      </w:rPr>
    </w:lvl>
    <w:lvl w:ilvl="5" w:tplc="ED2AEF7E">
      <w:start w:val="1"/>
      <w:numFmt w:val="bullet"/>
      <w:lvlText w:val="•"/>
      <w:lvlJc w:val="left"/>
      <w:pPr>
        <w:ind w:left="-10" w:hanging="171"/>
      </w:pPr>
      <w:rPr>
        <w:rFonts w:hint="default"/>
      </w:rPr>
    </w:lvl>
    <w:lvl w:ilvl="6" w:tplc="4D16D00E">
      <w:start w:val="1"/>
      <w:numFmt w:val="bullet"/>
      <w:lvlText w:val="•"/>
      <w:lvlJc w:val="left"/>
      <w:pPr>
        <w:ind w:left="-133" w:hanging="171"/>
      </w:pPr>
      <w:rPr>
        <w:rFonts w:hint="default"/>
      </w:rPr>
    </w:lvl>
    <w:lvl w:ilvl="7" w:tplc="3C60A3B0">
      <w:start w:val="1"/>
      <w:numFmt w:val="bullet"/>
      <w:lvlText w:val="•"/>
      <w:lvlJc w:val="left"/>
      <w:pPr>
        <w:ind w:left="-257" w:hanging="171"/>
      </w:pPr>
      <w:rPr>
        <w:rFonts w:hint="default"/>
      </w:rPr>
    </w:lvl>
    <w:lvl w:ilvl="8" w:tplc="FF48FCDE">
      <w:start w:val="1"/>
      <w:numFmt w:val="bullet"/>
      <w:lvlText w:val="•"/>
      <w:lvlJc w:val="left"/>
      <w:pPr>
        <w:ind w:left="-381" w:hanging="171"/>
      </w:pPr>
      <w:rPr>
        <w:rFonts w:hint="default"/>
      </w:rPr>
    </w:lvl>
  </w:abstractNum>
  <w:abstractNum w:abstractNumId="137" w15:restartNumberingAfterBreak="0">
    <w:nsid w:val="6CF96A4C"/>
    <w:multiLevelType w:val="hybridMultilevel"/>
    <w:tmpl w:val="46D23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D453B50"/>
    <w:multiLevelType w:val="hybridMultilevel"/>
    <w:tmpl w:val="B8C4C2B6"/>
    <w:lvl w:ilvl="0" w:tplc="9E62B39E">
      <w:start w:val="1"/>
      <w:numFmt w:val="lowerLetter"/>
      <w:lvlText w:val="(%1)"/>
      <w:lvlJc w:val="left"/>
      <w:pPr>
        <w:ind w:left="580" w:hanging="326"/>
      </w:pPr>
      <w:rPr>
        <w:rFonts w:ascii="Arial" w:eastAsia="Arial" w:hAnsi="Arial" w:hint="default"/>
        <w:spacing w:val="1"/>
        <w:w w:val="101"/>
        <w:sz w:val="18"/>
        <w:szCs w:val="18"/>
      </w:rPr>
    </w:lvl>
    <w:lvl w:ilvl="1" w:tplc="58681490">
      <w:start w:val="1"/>
      <w:numFmt w:val="bullet"/>
      <w:lvlText w:val="•"/>
      <w:lvlJc w:val="left"/>
      <w:pPr>
        <w:ind w:left="1656" w:hanging="326"/>
      </w:pPr>
      <w:rPr>
        <w:rFonts w:hint="default"/>
      </w:rPr>
    </w:lvl>
    <w:lvl w:ilvl="2" w:tplc="5ACEFA00">
      <w:start w:val="1"/>
      <w:numFmt w:val="bullet"/>
      <w:lvlText w:val="•"/>
      <w:lvlJc w:val="left"/>
      <w:pPr>
        <w:ind w:left="2733" w:hanging="326"/>
      </w:pPr>
      <w:rPr>
        <w:rFonts w:hint="default"/>
      </w:rPr>
    </w:lvl>
    <w:lvl w:ilvl="3" w:tplc="9C4EE2DE">
      <w:start w:val="1"/>
      <w:numFmt w:val="bullet"/>
      <w:lvlText w:val="•"/>
      <w:lvlJc w:val="left"/>
      <w:pPr>
        <w:ind w:left="3810" w:hanging="326"/>
      </w:pPr>
      <w:rPr>
        <w:rFonts w:hint="default"/>
      </w:rPr>
    </w:lvl>
    <w:lvl w:ilvl="4" w:tplc="151291A6">
      <w:start w:val="1"/>
      <w:numFmt w:val="bullet"/>
      <w:lvlText w:val="•"/>
      <w:lvlJc w:val="left"/>
      <w:pPr>
        <w:ind w:left="4886" w:hanging="326"/>
      </w:pPr>
      <w:rPr>
        <w:rFonts w:hint="default"/>
      </w:rPr>
    </w:lvl>
    <w:lvl w:ilvl="5" w:tplc="16A88EC4">
      <w:start w:val="1"/>
      <w:numFmt w:val="bullet"/>
      <w:lvlText w:val="•"/>
      <w:lvlJc w:val="left"/>
      <w:pPr>
        <w:ind w:left="5963" w:hanging="326"/>
      </w:pPr>
      <w:rPr>
        <w:rFonts w:hint="default"/>
      </w:rPr>
    </w:lvl>
    <w:lvl w:ilvl="6" w:tplc="786A0432">
      <w:start w:val="1"/>
      <w:numFmt w:val="bullet"/>
      <w:lvlText w:val="•"/>
      <w:lvlJc w:val="left"/>
      <w:pPr>
        <w:ind w:left="7039" w:hanging="326"/>
      </w:pPr>
      <w:rPr>
        <w:rFonts w:hint="default"/>
      </w:rPr>
    </w:lvl>
    <w:lvl w:ilvl="7" w:tplc="5136F59E">
      <w:start w:val="1"/>
      <w:numFmt w:val="bullet"/>
      <w:lvlText w:val="•"/>
      <w:lvlJc w:val="left"/>
      <w:pPr>
        <w:ind w:left="8116" w:hanging="326"/>
      </w:pPr>
      <w:rPr>
        <w:rFonts w:hint="default"/>
      </w:rPr>
    </w:lvl>
    <w:lvl w:ilvl="8" w:tplc="5560D108">
      <w:start w:val="1"/>
      <w:numFmt w:val="bullet"/>
      <w:lvlText w:val="•"/>
      <w:lvlJc w:val="left"/>
      <w:pPr>
        <w:ind w:left="9193" w:hanging="326"/>
      </w:pPr>
      <w:rPr>
        <w:rFonts w:hint="default"/>
      </w:rPr>
    </w:lvl>
  </w:abstractNum>
  <w:abstractNum w:abstractNumId="139" w15:restartNumberingAfterBreak="0">
    <w:nsid w:val="6DBA4BF9"/>
    <w:multiLevelType w:val="hybridMultilevel"/>
    <w:tmpl w:val="A32EB350"/>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DFF16EE"/>
    <w:multiLevelType w:val="hybridMultilevel"/>
    <w:tmpl w:val="B73CF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6F2D4F84"/>
    <w:multiLevelType w:val="hybridMultilevel"/>
    <w:tmpl w:val="754A1BFC"/>
    <w:lvl w:ilvl="0" w:tplc="9F70FDF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F347356"/>
    <w:multiLevelType w:val="hybridMultilevel"/>
    <w:tmpl w:val="DA987EA4"/>
    <w:lvl w:ilvl="0" w:tplc="6164D81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F40281C"/>
    <w:multiLevelType w:val="hybridMultilevel"/>
    <w:tmpl w:val="DAE063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4" w15:restartNumberingAfterBreak="0">
    <w:nsid w:val="6FBF4A78"/>
    <w:multiLevelType w:val="hybridMultilevel"/>
    <w:tmpl w:val="0302C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70606A5B"/>
    <w:multiLevelType w:val="multilevel"/>
    <w:tmpl w:val="C90C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11222D4"/>
    <w:multiLevelType w:val="hybridMultilevel"/>
    <w:tmpl w:val="A5509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719C3BB1"/>
    <w:multiLevelType w:val="hybridMultilevel"/>
    <w:tmpl w:val="61D483C0"/>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8"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49" w15:restartNumberingAfterBreak="0">
    <w:nsid w:val="74175ED1"/>
    <w:multiLevelType w:val="hybridMultilevel"/>
    <w:tmpl w:val="90D0E2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53E2F7C"/>
    <w:multiLevelType w:val="hybridMultilevel"/>
    <w:tmpl w:val="C632E320"/>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62369F9"/>
    <w:multiLevelType w:val="hybridMultilevel"/>
    <w:tmpl w:val="EED289F2"/>
    <w:lvl w:ilvl="0" w:tplc="92C07A50">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2" w15:restartNumberingAfterBreak="0">
    <w:nsid w:val="77972851"/>
    <w:multiLevelType w:val="hybridMultilevel"/>
    <w:tmpl w:val="AD9E0A42"/>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8FE7EFB"/>
    <w:multiLevelType w:val="hybridMultilevel"/>
    <w:tmpl w:val="6CAEEA0A"/>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91D262E"/>
    <w:multiLevelType w:val="hybridMultilevel"/>
    <w:tmpl w:val="9A0C3998"/>
    <w:lvl w:ilvl="0" w:tplc="0DC80854">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9465140"/>
    <w:multiLevelType w:val="hybridMultilevel"/>
    <w:tmpl w:val="6FDA57C6"/>
    <w:lvl w:ilvl="0" w:tplc="0C090001">
      <w:start w:val="1"/>
      <w:numFmt w:val="bullet"/>
      <w:lvlText w:val=""/>
      <w:lvlJc w:val="left"/>
      <w:pPr>
        <w:tabs>
          <w:tab w:val="num" w:pos="912"/>
        </w:tabs>
        <w:ind w:left="912" w:hanging="360"/>
      </w:pPr>
      <w:rPr>
        <w:rFonts w:ascii="Symbol" w:hAnsi="Symbol" w:hint="default"/>
      </w:rPr>
    </w:lvl>
    <w:lvl w:ilvl="1" w:tplc="0C090003" w:tentative="1">
      <w:start w:val="1"/>
      <w:numFmt w:val="bullet"/>
      <w:lvlText w:val="o"/>
      <w:lvlJc w:val="left"/>
      <w:pPr>
        <w:tabs>
          <w:tab w:val="num" w:pos="1632"/>
        </w:tabs>
        <w:ind w:left="1632" w:hanging="360"/>
      </w:pPr>
      <w:rPr>
        <w:rFonts w:ascii="Courier New" w:hAnsi="Courier New" w:cs="Courier New" w:hint="default"/>
      </w:rPr>
    </w:lvl>
    <w:lvl w:ilvl="2" w:tplc="0C090005" w:tentative="1">
      <w:start w:val="1"/>
      <w:numFmt w:val="bullet"/>
      <w:lvlText w:val=""/>
      <w:lvlJc w:val="left"/>
      <w:pPr>
        <w:tabs>
          <w:tab w:val="num" w:pos="2352"/>
        </w:tabs>
        <w:ind w:left="2352" w:hanging="360"/>
      </w:pPr>
      <w:rPr>
        <w:rFonts w:ascii="Wingdings" w:hAnsi="Wingdings" w:hint="default"/>
      </w:rPr>
    </w:lvl>
    <w:lvl w:ilvl="3" w:tplc="0C090001" w:tentative="1">
      <w:start w:val="1"/>
      <w:numFmt w:val="bullet"/>
      <w:lvlText w:val=""/>
      <w:lvlJc w:val="left"/>
      <w:pPr>
        <w:tabs>
          <w:tab w:val="num" w:pos="3072"/>
        </w:tabs>
        <w:ind w:left="3072" w:hanging="360"/>
      </w:pPr>
      <w:rPr>
        <w:rFonts w:ascii="Symbol" w:hAnsi="Symbol" w:hint="default"/>
      </w:rPr>
    </w:lvl>
    <w:lvl w:ilvl="4" w:tplc="0C090003" w:tentative="1">
      <w:start w:val="1"/>
      <w:numFmt w:val="bullet"/>
      <w:lvlText w:val="o"/>
      <w:lvlJc w:val="left"/>
      <w:pPr>
        <w:tabs>
          <w:tab w:val="num" w:pos="3792"/>
        </w:tabs>
        <w:ind w:left="3792" w:hanging="360"/>
      </w:pPr>
      <w:rPr>
        <w:rFonts w:ascii="Courier New" w:hAnsi="Courier New" w:cs="Courier New" w:hint="default"/>
      </w:rPr>
    </w:lvl>
    <w:lvl w:ilvl="5" w:tplc="0C090005" w:tentative="1">
      <w:start w:val="1"/>
      <w:numFmt w:val="bullet"/>
      <w:lvlText w:val=""/>
      <w:lvlJc w:val="left"/>
      <w:pPr>
        <w:tabs>
          <w:tab w:val="num" w:pos="4512"/>
        </w:tabs>
        <w:ind w:left="4512" w:hanging="360"/>
      </w:pPr>
      <w:rPr>
        <w:rFonts w:ascii="Wingdings" w:hAnsi="Wingdings" w:hint="default"/>
      </w:rPr>
    </w:lvl>
    <w:lvl w:ilvl="6" w:tplc="0C090001" w:tentative="1">
      <w:start w:val="1"/>
      <w:numFmt w:val="bullet"/>
      <w:lvlText w:val=""/>
      <w:lvlJc w:val="left"/>
      <w:pPr>
        <w:tabs>
          <w:tab w:val="num" w:pos="5232"/>
        </w:tabs>
        <w:ind w:left="5232" w:hanging="360"/>
      </w:pPr>
      <w:rPr>
        <w:rFonts w:ascii="Symbol" w:hAnsi="Symbol" w:hint="default"/>
      </w:rPr>
    </w:lvl>
    <w:lvl w:ilvl="7" w:tplc="0C090003" w:tentative="1">
      <w:start w:val="1"/>
      <w:numFmt w:val="bullet"/>
      <w:lvlText w:val="o"/>
      <w:lvlJc w:val="left"/>
      <w:pPr>
        <w:tabs>
          <w:tab w:val="num" w:pos="5952"/>
        </w:tabs>
        <w:ind w:left="5952" w:hanging="360"/>
      </w:pPr>
      <w:rPr>
        <w:rFonts w:ascii="Courier New" w:hAnsi="Courier New" w:cs="Courier New" w:hint="default"/>
      </w:rPr>
    </w:lvl>
    <w:lvl w:ilvl="8" w:tplc="0C090005" w:tentative="1">
      <w:start w:val="1"/>
      <w:numFmt w:val="bullet"/>
      <w:lvlText w:val=""/>
      <w:lvlJc w:val="left"/>
      <w:pPr>
        <w:tabs>
          <w:tab w:val="num" w:pos="6672"/>
        </w:tabs>
        <w:ind w:left="6672" w:hanging="360"/>
      </w:pPr>
      <w:rPr>
        <w:rFonts w:ascii="Wingdings" w:hAnsi="Wingdings" w:hint="default"/>
      </w:rPr>
    </w:lvl>
  </w:abstractNum>
  <w:abstractNum w:abstractNumId="156" w15:restartNumberingAfterBreak="0">
    <w:nsid w:val="797A7FBE"/>
    <w:multiLevelType w:val="hybridMultilevel"/>
    <w:tmpl w:val="02A6EA8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7" w15:restartNumberingAfterBreak="0">
    <w:nsid w:val="7A061610"/>
    <w:multiLevelType w:val="hybridMultilevel"/>
    <w:tmpl w:val="349CD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7AFC702E"/>
    <w:multiLevelType w:val="hybridMultilevel"/>
    <w:tmpl w:val="CFE2B53E"/>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BAE2790"/>
    <w:multiLevelType w:val="hybridMultilevel"/>
    <w:tmpl w:val="DB5AB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0" w15:restartNumberingAfterBreak="0">
    <w:nsid w:val="7D8523F9"/>
    <w:multiLevelType w:val="hybridMultilevel"/>
    <w:tmpl w:val="761EE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1" w15:restartNumberingAfterBreak="0">
    <w:nsid w:val="7ED749CD"/>
    <w:multiLevelType w:val="hybridMultilevel"/>
    <w:tmpl w:val="0B169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2" w15:restartNumberingAfterBreak="0">
    <w:nsid w:val="7FAD5712"/>
    <w:multiLevelType w:val="hybridMultilevel"/>
    <w:tmpl w:val="1E840FA8"/>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71"/>
  </w:num>
  <w:num w:numId="3">
    <w:abstractNumId w:val="148"/>
  </w:num>
  <w:num w:numId="4">
    <w:abstractNumId w:val="8"/>
  </w:num>
  <w:num w:numId="5">
    <w:abstractNumId w:val="25"/>
  </w:num>
  <w:num w:numId="6">
    <w:abstractNumId w:val="116"/>
  </w:num>
  <w:num w:numId="7">
    <w:abstractNumId w:val="102"/>
  </w:num>
  <w:num w:numId="8">
    <w:abstractNumId w:val="65"/>
  </w:num>
  <w:num w:numId="9">
    <w:abstractNumId w:val="53"/>
  </w:num>
  <w:num w:numId="10">
    <w:abstractNumId w:val="111"/>
  </w:num>
  <w:num w:numId="11">
    <w:abstractNumId w:val="117"/>
  </w:num>
  <w:num w:numId="12">
    <w:abstractNumId w:val="48"/>
  </w:num>
  <w:num w:numId="13">
    <w:abstractNumId w:val="108"/>
  </w:num>
  <w:num w:numId="14">
    <w:abstractNumId w:val="98"/>
  </w:num>
  <w:num w:numId="15">
    <w:abstractNumId w:val="66"/>
  </w:num>
  <w:num w:numId="16">
    <w:abstractNumId w:val="11"/>
  </w:num>
  <w:num w:numId="17">
    <w:abstractNumId w:val="23"/>
  </w:num>
  <w:num w:numId="18">
    <w:abstractNumId w:val="158"/>
  </w:num>
  <w:num w:numId="19">
    <w:abstractNumId w:val="87"/>
  </w:num>
  <w:num w:numId="20">
    <w:abstractNumId w:val="32"/>
  </w:num>
  <w:num w:numId="21">
    <w:abstractNumId w:val="147"/>
  </w:num>
  <w:num w:numId="22">
    <w:abstractNumId w:val="16"/>
  </w:num>
  <w:num w:numId="23">
    <w:abstractNumId w:val="145"/>
  </w:num>
  <w:num w:numId="24">
    <w:abstractNumId w:val="59"/>
  </w:num>
  <w:num w:numId="25">
    <w:abstractNumId w:val="146"/>
  </w:num>
  <w:num w:numId="26">
    <w:abstractNumId w:val="106"/>
  </w:num>
  <w:num w:numId="27">
    <w:abstractNumId w:val="97"/>
  </w:num>
  <w:num w:numId="28">
    <w:abstractNumId w:val="80"/>
  </w:num>
  <w:num w:numId="29">
    <w:abstractNumId w:val="30"/>
  </w:num>
  <w:num w:numId="30">
    <w:abstractNumId w:val="81"/>
  </w:num>
  <w:num w:numId="31">
    <w:abstractNumId w:val="47"/>
  </w:num>
  <w:num w:numId="32">
    <w:abstractNumId w:val="153"/>
  </w:num>
  <w:num w:numId="33">
    <w:abstractNumId w:val="60"/>
  </w:num>
  <w:num w:numId="34">
    <w:abstractNumId w:val="5"/>
  </w:num>
  <w:num w:numId="35">
    <w:abstractNumId w:val="114"/>
  </w:num>
  <w:num w:numId="36">
    <w:abstractNumId w:val="28"/>
  </w:num>
  <w:num w:numId="37">
    <w:abstractNumId w:val="20"/>
  </w:num>
  <w:num w:numId="38">
    <w:abstractNumId w:val="41"/>
  </w:num>
  <w:num w:numId="39">
    <w:abstractNumId w:val="130"/>
  </w:num>
  <w:num w:numId="40">
    <w:abstractNumId w:val="95"/>
  </w:num>
  <w:num w:numId="41">
    <w:abstractNumId w:val="46"/>
  </w:num>
  <w:num w:numId="42">
    <w:abstractNumId w:val="135"/>
  </w:num>
  <w:num w:numId="43">
    <w:abstractNumId w:val="2"/>
  </w:num>
  <w:num w:numId="44">
    <w:abstractNumId w:val="37"/>
  </w:num>
  <w:num w:numId="45">
    <w:abstractNumId w:val="133"/>
  </w:num>
  <w:num w:numId="46">
    <w:abstractNumId w:val="7"/>
  </w:num>
  <w:num w:numId="47">
    <w:abstractNumId w:val="128"/>
  </w:num>
  <w:num w:numId="48">
    <w:abstractNumId w:val="15"/>
  </w:num>
  <w:num w:numId="49">
    <w:abstractNumId w:val="4"/>
  </w:num>
  <w:num w:numId="50">
    <w:abstractNumId w:val="152"/>
  </w:num>
  <w:num w:numId="51">
    <w:abstractNumId w:val="139"/>
  </w:num>
  <w:num w:numId="52">
    <w:abstractNumId w:val="150"/>
  </w:num>
  <w:num w:numId="53">
    <w:abstractNumId w:val="162"/>
  </w:num>
  <w:num w:numId="54">
    <w:abstractNumId w:val="52"/>
  </w:num>
  <w:num w:numId="55">
    <w:abstractNumId w:val="34"/>
  </w:num>
  <w:num w:numId="56">
    <w:abstractNumId w:val="51"/>
  </w:num>
  <w:num w:numId="57">
    <w:abstractNumId w:val="83"/>
  </w:num>
  <w:num w:numId="58">
    <w:abstractNumId w:val="39"/>
  </w:num>
  <w:num w:numId="59">
    <w:abstractNumId w:val="151"/>
  </w:num>
  <w:num w:numId="60">
    <w:abstractNumId w:val="154"/>
  </w:num>
  <w:num w:numId="61">
    <w:abstractNumId w:val="33"/>
  </w:num>
  <w:num w:numId="62">
    <w:abstractNumId w:val="85"/>
  </w:num>
  <w:num w:numId="63">
    <w:abstractNumId w:val="96"/>
  </w:num>
  <w:num w:numId="64">
    <w:abstractNumId w:val="141"/>
  </w:num>
  <w:num w:numId="65">
    <w:abstractNumId w:val="26"/>
  </w:num>
  <w:num w:numId="66">
    <w:abstractNumId w:val="45"/>
  </w:num>
  <w:num w:numId="67">
    <w:abstractNumId w:val="105"/>
  </w:num>
  <w:num w:numId="68">
    <w:abstractNumId w:val="70"/>
  </w:num>
  <w:num w:numId="69">
    <w:abstractNumId w:val="113"/>
  </w:num>
  <w:num w:numId="70">
    <w:abstractNumId w:val="69"/>
  </w:num>
  <w:num w:numId="71">
    <w:abstractNumId w:val="36"/>
  </w:num>
  <w:num w:numId="72">
    <w:abstractNumId w:val="9"/>
  </w:num>
  <w:num w:numId="73">
    <w:abstractNumId w:val="0"/>
  </w:num>
  <w:num w:numId="74">
    <w:abstractNumId w:val="110"/>
  </w:num>
  <w:num w:numId="75">
    <w:abstractNumId w:val="142"/>
  </w:num>
  <w:num w:numId="76">
    <w:abstractNumId w:val="38"/>
  </w:num>
  <w:num w:numId="77">
    <w:abstractNumId w:val="31"/>
  </w:num>
  <w:num w:numId="78">
    <w:abstractNumId w:val="84"/>
  </w:num>
  <w:num w:numId="79">
    <w:abstractNumId w:val="67"/>
  </w:num>
  <w:num w:numId="80">
    <w:abstractNumId w:val="76"/>
  </w:num>
  <w:num w:numId="81">
    <w:abstractNumId w:val="24"/>
  </w:num>
  <w:num w:numId="82">
    <w:abstractNumId w:val="89"/>
  </w:num>
  <w:num w:numId="83">
    <w:abstractNumId w:val="79"/>
  </w:num>
  <w:num w:numId="84">
    <w:abstractNumId w:val="103"/>
  </w:num>
  <w:num w:numId="85">
    <w:abstractNumId w:val="64"/>
  </w:num>
  <w:num w:numId="86">
    <w:abstractNumId w:val="55"/>
  </w:num>
  <w:num w:numId="87">
    <w:abstractNumId w:val="99"/>
  </w:num>
  <w:num w:numId="88">
    <w:abstractNumId w:val="92"/>
  </w:num>
  <w:num w:numId="89">
    <w:abstractNumId w:val="43"/>
  </w:num>
  <w:num w:numId="90">
    <w:abstractNumId w:val="63"/>
  </w:num>
  <w:num w:numId="91">
    <w:abstractNumId w:val="101"/>
  </w:num>
  <w:num w:numId="92">
    <w:abstractNumId w:val="61"/>
  </w:num>
  <w:num w:numId="93">
    <w:abstractNumId w:val="21"/>
  </w:num>
  <w:num w:numId="94">
    <w:abstractNumId w:val="109"/>
  </w:num>
  <w:num w:numId="95">
    <w:abstractNumId w:val="18"/>
  </w:num>
  <w:num w:numId="96">
    <w:abstractNumId w:val="10"/>
  </w:num>
  <w:num w:numId="97">
    <w:abstractNumId w:val="73"/>
  </w:num>
  <w:num w:numId="98">
    <w:abstractNumId w:val="129"/>
  </w:num>
  <w:num w:numId="99">
    <w:abstractNumId w:val="118"/>
  </w:num>
  <w:num w:numId="100">
    <w:abstractNumId w:val="131"/>
  </w:num>
  <w:num w:numId="101">
    <w:abstractNumId w:val="78"/>
  </w:num>
  <w:num w:numId="102">
    <w:abstractNumId w:val="159"/>
  </w:num>
  <w:num w:numId="103">
    <w:abstractNumId w:val="121"/>
  </w:num>
  <w:num w:numId="104">
    <w:abstractNumId w:val="22"/>
  </w:num>
  <w:num w:numId="105">
    <w:abstractNumId w:val="156"/>
  </w:num>
  <w:num w:numId="106">
    <w:abstractNumId w:val="57"/>
  </w:num>
  <w:num w:numId="107">
    <w:abstractNumId w:val="134"/>
  </w:num>
  <w:num w:numId="108">
    <w:abstractNumId w:val="137"/>
  </w:num>
  <w:num w:numId="109">
    <w:abstractNumId w:val="90"/>
  </w:num>
  <w:num w:numId="110">
    <w:abstractNumId w:val="54"/>
  </w:num>
  <w:num w:numId="111">
    <w:abstractNumId w:val="160"/>
  </w:num>
  <w:num w:numId="112">
    <w:abstractNumId w:val="82"/>
  </w:num>
  <w:num w:numId="113">
    <w:abstractNumId w:val="27"/>
  </w:num>
  <w:num w:numId="114">
    <w:abstractNumId w:val="126"/>
  </w:num>
  <w:num w:numId="115">
    <w:abstractNumId w:val="140"/>
  </w:num>
  <w:num w:numId="116">
    <w:abstractNumId w:val="49"/>
  </w:num>
  <w:num w:numId="117">
    <w:abstractNumId w:val="143"/>
  </w:num>
  <w:num w:numId="118">
    <w:abstractNumId w:val="3"/>
  </w:num>
  <w:num w:numId="119">
    <w:abstractNumId w:val="56"/>
  </w:num>
  <w:num w:numId="120">
    <w:abstractNumId w:val="6"/>
  </w:num>
  <w:num w:numId="121">
    <w:abstractNumId w:val="77"/>
  </w:num>
  <w:num w:numId="122">
    <w:abstractNumId w:val="19"/>
  </w:num>
  <w:num w:numId="123">
    <w:abstractNumId w:val="119"/>
  </w:num>
  <w:num w:numId="124">
    <w:abstractNumId w:val="127"/>
  </w:num>
  <w:num w:numId="125">
    <w:abstractNumId w:val="138"/>
  </w:num>
  <w:num w:numId="126">
    <w:abstractNumId w:val="104"/>
  </w:num>
  <w:num w:numId="127">
    <w:abstractNumId w:val="14"/>
  </w:num>
  <w:num w:numId="128">
    <w:abstractNumId w:val="122"/>
  </w:num>
  <w:num w:numId="129">
    <w:abstractNumId w:val="62"/>
  </w:num>
  <w:num w:numId="130">
    <w:abstractNumId w:val="91"/>
  </w:num>
  <w:num w:numId="131">
    <w:abstractNumId w:val="120"/>
  </w:num>
  <w:num w:numId="132">
    <w:abstractNumId w:val="100"/>
  </w:num>
  <w:num w:numId="133">
    <w:abstractNumId w:val="29"/>
  </w:num>
  <w:num w:numId="134">
    <w:abstractNumId w:val="124"/>
  </w:num>
  <w:num w:numId="135">
    <w:abstractNumId w:val="86"/>
  </w:num>
  <w:num w:numId="136">
    <w:abstractNumId w:val="123"/>
  </w:num>
  <w:num w:numId="137">
    <w:abstractNumId w:val="42"/>
  </w:num>
  <w:num w:numId="138">
    <w:abstractNumId w:val="144"/>
  </w:num>
  <w:num w:numId="139">
    <w:abstractNumId w:val="72"/>
  </w:num>
  <w:num w:numId="140">
    <w:abstractNumId w:val="75"/>
  </w:num>
  <w:num w:numId="141">
    <w:abstractNumId w:val="40"/>
  </w:num>
  <w:num w:numId="142">
    <w:abstractNumId w:val="88"/>
  </w:num>
  <w:num w:numId="143">
    <w:abstractNumId w:val="17"/>
  </w:num>
  <w:num w:numId="144">
    <w:abstractNumId w:val="112"/>
  </w:num>
  <w:num w:numId="145">
    <w:abstractNumId w:val="107"/>
  </w:num>
  <w:num w:numId="146">
    <w:abstractNumId w:val="157"/>
  </w:num>
  <w:num w:numId="147">
    <w:abstractNumId w:val="93"/>
  </w:num>
  <w:num w:numId="148">
    <w:abstractNumId w:val="161"/>
  </w:num>
  <w:num w:numId="149">
    <w:abstractNumId w:val="13"/>
  </w:num>
  <w:num w:numId="150">
    <w:abstractNumId w:val="115"/>
  </w:num>
  <w:num w:numId="151">
    <w:abstractNumId w:val="94"/>
  </w:num>
  <w:num w:numId="152">
    <w:abstractNumId w:val="136"/>
  </w:num>
  <w:num w:numId="153">
    <w:abstractNumId w:val="68"/>
  </w:num>
  <w:num w:numId="154">
    <w:abstractNumId w:val="50"/>
  </w:num>
  <w:num w:numId="155">
    <w:abstractNumId w:val="44"/>
  </w:num>
  <w:num w:numId="156">
    <w:abstractNumId w:val="149"/>
  </w:num>
  <w:num w:numId="157">
    <w:abstractNumId w:val="125"/>
  </w:num>
  <w:num w:numId="158">
    <w:abstractNumId w:val="155"/>
  </w:num>
  <w:num w:numId="159">
    <w:abstractNumId w:val="1"/>
  </w:num>
  <w:num w:numId="160">
    <w:abstractNumId w:val="58"/>
  </w:num>
  <w:num w:numId="161">
    <w:abstractNumId w:val="12"/>
  </w:num>
  <w:num w:numId="162">
    <w:abstractNumId w:val="74"/>
  </w:num>
  <w:num w:numId="163">
    <w:abstractNumId w:val="13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CB"/>
    <w:rsid w:val="0000702E"/>
    <w:rsid w:val="00017F2D"/>
    <w:rsid w:val="00017FD1"/>
    <w:rsid w:val="0002620A"/>
    <w:rsid w:val="00027A4C"/>
    <w:rsid w:val="00027DD2"/>
    <w:rsid w:val="00027FF8"/>
    <w:rsid w:val="00030496"/>
    <w:rsid w:val="00030B9A"/>
    <w:rsid w:val="0004266C"/>
    <w:rsid w:val="00044CC8"/>
    <w:rsid w:val="00046B69"/>
    <w:rsid w:val="000500F9"/>
    <w:rsid w:val="00056B92"/>
    <w:rsid w:val="000656AC"/>
    <w:rsid w:val="000A55FE"/>
    <w:rsid w:val="000B19A1"/>
    <w:rsid w:val="000B1F9C"/>
    <w:rsid w:val="000B699A"/>
    <w:rsid w:val="000D0FB5"/>
    <w:rsid w:val="000D21D8"/>
    <w:rsid w:val="000D5B99"/>
    <w:rsid w:val="000E7C6C"/>
    <w:rsid w:val="000F6FF4"/>
    <w:rsid w:val="00102FDB"/>
    <w:rsid w:val="00111436"/>
    <w:rsid w:val="00123703"/>
    <w:rsid w:val="00123E71"/>
    <w:rsid w:val="0012585C"/>
    <w:rsid w:val="001279E4"/>
    <w:rsid w:val="00134613"/>
    <w:rsid w:val="00136F0A"/>
    <w:rsid w:val="0014308E"/>
    <w:rsid w:val="001605F7"/>
    <w:rsid w:val="001727BB"/>
    <w:rsid w:val="0018280B"/>
    <w:rsid w:val="001B03C4"/>
    <w:rsid w:val="001D332E"/>
    <w:rsid w:val="001E314E"/>
    <w:rsid w:val="001F2EA7"/>
    <w:rsid w:val="001F623A"/>
    <w:rsid w:val="002048CB"/>
    <w:rsid w:val="002071F5"/>
    <w:rsid w:val="002231A6"/>
    <w:rsid w:val="002241D2"/>
    <w:rsid w:val="0022798A"/>
    <w:rsid w:val="00231183"/>
    <w:rsid w:val="002443F3"/>
    <w:rsid w:val="00253346"/>
    <w:rsid w:val="00254DBE"/>
    <w:rsid w:val="002709A8"/>
    <w:rsid w:val="00286B4F"/>
    <w:rsid w:val="002A02CA"/>
    <w:rsid w:val="002A3B31"/>
    <w:rsid w:val="002D2F0E"/>
    <w:rsid w:val="002D4B54"/>
    <w:rsid w:val="00302AD5"/>
    <w:rsid w:val="003034D2"/>
    <w:rsid w:val="00311056"/>
    <w:rsid w:val="0031221F"/>
    <w:rsid w:val="00316F5E"/>
    <w:rsid w:val="00321270"/>
    <w:rsid w:val="003322BC"/>
    <w:rsid w:val="003517AC"/>
    <w:rsid w:val="00366CC9"/>
    <w:rsid w:val="0037226C"/>
    <w:rsid w:val="003724A8"/>
    <w:rsid w:val="0038016F"/>
    <w:rsid w:val="003811F8"/>
    <w:rsid w:val="0038190F"/>
    <w:rsid w:val="00381AEC"/>
    <w:rsid w:val="00386D6F"/>
    <w:rsid w:val="00386EEC"/>
    <w:rsid w:val="0038781B"/>
    <w:rsid w:val="003A7246"/>
    <w:rsid w:val="003C036F"/>
    <w:rsid w:val="003D008D"/>
    <w:rsid w:val="003D0F29"/>
    <w:rsid w:val="003E7A75"/>
    <w:rsid w:val="003F2077"/>
    <w:rsid w:val="003F21D3"/>
    <w:rsid w:val="00403899"/>
    <w:rsid w:val="00411CE9"/>
    <w:rsid w:val="00411E8B"/>
    <w:rsid w:val="00431CC8"/>
    <w:rsid w:val="00436153"/>
    <w:rsid w:val="004373B7"/>
    <w:rsid w:val="004510A4"/>
    <w:rsid w:val="004527DD"/>
    <w:rsid w:val="00461717"/>
    <w:rsid w:val="004747B5"/>
    <w:rsid w:val="0047584D"/>
    <w:rsid w:val="004856F2"/>
    <w:rsid w:val="004930D3"/>
    <w:rsid w:val="004A0D9B"/>
    <w:rsid w:val="004A36D3"/>
    <w:rsid w:val="004B01CF"/>
    <w:rsid w:val="004B6A8D"/>
    <w:rsid w:val="00514C1B"/>
    <w:rsid w:val="00522D33"/>
    <w:rsid w:val="00525041"/>
    <w:rsid w:val="00534BDA"/>
    <w:rsid w:val="00540A89"/>
    <w:rsid w:val="00547B0C"/>
    <w:rsid w:val="0055059A"/>
    <w:rsid w:val="005541F3"/>
    <w:rsid w:val="00557D36"/>
    <w:rsid w:val="0056097E"/>
    <w:rsid w:val="0056542D"/>
    <w:rsid w:val="00565757"/>
    <w:rsid w:val="005669DF"/>
    <w:rsid w:val="00567C1F"/>
    <w:rsid w:val="005804AD"/>
    <w:rsid w:val="00580550"/>
    <w:rsid w:val="00583888"/>
    <w:rsid w:val="00583E75"/>
    <w:rsid w:val="00583E81"/>
    <w:rsid w:val="005A70E4"/>
    <w:rsid w:val="005B76C1"/>
    <w:rsid w:val="005C7423"/>
    <w:rsid w:val="005D2A3B"/>
    <w:rsid w:val="005D5203"/>
    <w:rsid w:val="005E0519"/>
    <w:rsid w:val="005E6509"/>
    <w:rsid w:val="005F1D3F"/>
    <w:rsid w:val="005F269D"/>
    <w:rsid w:val="00621D70"/>
    <w:rsid w:val="00626A53"/>
    <w:rsid w:val="00636744"/>
    <w:rsid w:val="0064631B"/>
    <w:rsid w:val="0064669A"/>
    <w:rsid w:val="006512CF"/>
    <w:rsid w:val="006543DB"/>
    <w:rsid w:val="00654A62"/>
    <w:rsid w:val="0065554E"/>
    <w:rsid w:val="006637C5"/>
    <w:rsid w:val="00665FB0"/>
    <w:rsid w:val="00670BFD"/>
    <w:rsid w:val="0069012B"/>
    <w:rsid w:val="00694C59"/>
    <w:rsid w:val="006A611F"/>
    <w:rsid w:val="006C72BD"/>
    <w:rsid w:val="006E0483"/>
    <w:rsid w:val="006E5DB2"/>
    <w:rsid w:val="007114E2"/>
    <w:rsid w:val="00712C5C"/>
    <w:rsid w:val="00727D4C"/>
    <w:rsid w:val="0075074D"/>
    <w:rsid w:val="00753166"/>
    <w:rsid w:val="00762529"/>
    <w:rsid w:val="00764088"/>
    <w:rsid w:val="007657CF"/>
    <w:rsid w:val="00773046"/>
    <w:rsid w:val="007853A1"/>
    <w:rsid w:val="007969AD"/>
    <w:rsid w:val="007A2F2A"/>
    <w:rsid w:val="007B3A39"/>
    <w:rsid w:val="007F191B"/>
    <w:rsid w:val="007F1BFE"/>
    <w:rsid w:val="007F3757"/>
    <w:rsid w:val="007F5453"/>
    <w:rsid w:val="007F6CB7"/>
    <w:rsid w:val="00804C3A"/>
    <w:rsid w:val="00816413"/>
    <w:rsid w:val="00827567"/>
    <w:rsid w:val="00833601"/>
    <w:rsid w:val="00836D7F"/>
    <w:rsid w:val="00846CAE"/>
    <w:rsid w:val="00852B18"/>
    <w:rsid w:val="008632D3"/>
    <w:rsid w:val="00882017"/>
    <w:rsid w:val="00882EEF"/>
    <w:rsid w:val="00883C68"/>
    <w:rsid w:val="008A0996"/>
    <w:rsid w:val="008A610D"/>
    <w:rsid w:val="008A6F9C"/>
    <w:rsid w:val="008B11CC"/>
    <w:rsid w:val="008B5015"/>
    <w:rsid w:val="008B5EE2"/>
    <w:rsid w:val="008C205B"/>
    <w:rsid w:val="008D3809"/>
    <w:rsid w:val="00905947"/>
    <w:rsid w:val="00906DF8"/>
    <w:rsid w:val="00913143"/>
    <w:rsid w:val="00920DBA"/>
    <w:rsid w:val="00921785"/>
    <w:rsid w:val="00925235"/>
    <w:rsid w:val="00933709"/>
    <w:rsid w:val="00946575"/>
    <w:rsid w:val="00973123"/>
    <w:rsid w:val="00980E3D"/>
    <w:rsid w:val="009814E4"/>
    <w:rsid w:val="0099453A"/>
    <w:rsid w:val="009956C7"/>
    <w:rsid w:val="009A7FF4"/>
    <w:rsid w:val="009C0F68"/>
    <w:rsid w:val="009C37DF"/>
    <w:rsid w:val="009D7E21"/>
    <w:rsid w:val="009E16CB"/>
    <w:rsid w:val="009F09FC"/>
    <w:rsid w:val="009F39A5"/>
    <w:rsid w:val="00A15445"/>
    <w:rsid w:val="00A243DB"/>
    <w:rsid w:val="00A248F8"/>
    <w:rsid w:val="00A25BD5"/>
    <w:rsid w:val="00A25E5D"/>
    <w:rsid w:val="00A26607"/>
    <w:rsid w:val="00A42953"/>
    <w:rsid w:val="00A43404"/>
    <w:rsid w:val="00A5096B"/>
    <w:rsid w:val="00A62F6B"/>
    <w:rsid w:val="00A64F1F"/>
    <w:rsid w:val="00A806D8"/>
    <w:rsid w:val="00A840E6"/>
    <w:rsid w:val="00A9190B"/>
    <w:rsid w:val="00A91DD3"/>
    <w:rsid w:val="00A926A3"/>
    <w:rsid w:val="00AA230F"/>
    <w:rsid w:val="00AA563E"/>
    <w:rsid w:val="00AD24BB"/>
    <w:rsid w:val="00AD7668"/>
    <w:rsid w:val="00AF4BA7"/>
    <w:rsid w:val="00AF6A30"/>
    <w:rsid w:val="00AF7BBC"/>
    <w:rsid w:val="00B165D4"/>
    <w:rsid w:val="00B43AE6"/>
    <w:rsid w:val="00B47615"/>
    <w:rsid w:val="00B63A2A"/>
    <w:rsid w:val="00B953ED"/>
    <w:rsid w:val="00B96133"/>
    <w:rsid w:val="00BA240B"/>
    <w:rsid w:val="00BA75A7"/>
    <w:rsid w:val="00BA77B2"/>
    <w:rsid w:val="00BC28D1"/>
    <w:rsid w:val="00BC5501"/>
    <w:rsid w:val="00BD16D3"/>
    <w:rsid w:val="00BE43D9"/>
    <w:rsid w:val="00BF60FB"/>
    <w:rsid w:val="00C13D46"/>
    <w:rsid w:val="00C1729C"/>
    <w:rsid w:val="00C23749"/>
    <w:rsid w:val="00C2598A"/>
    <w:rsid w:val="00C25A43"/>
    <w:rsid w:val="00C30EFC"/>
    <w:rsid w:val="00C334C3"/>
    <w:rsid w:val="00C41617"/>
    <w:rsid w:val="00C46779"/>
    <w:rsid w:val="00C65D3C"/>
    <w:rsid w:val="00C664FA"/>
    <w:rsid w:val="00C71344"/>
    <w:rsid w:val="00C8207C"/>
    <w:rsid w:val="00C820E7"/>
    <w:rsid w:val="00CA01FE"/>
    <w:rsid w:val="00CC0878"/>
    <w:rsid w:val="00CD598D"/>
    <w:rsid w:val="00CD5CA1"/>
    <w:rsid w:val="00CD607A"/>
    <w:rsid w:val="00CF6078"/>
    <w:rsid w:val="00D25277"/>
    <w:rsid w:val="00D31D4D"/>
    <w:rsid w:val="00D33766"/>
    <w:rsid w:val="00D52D40"/>
    <w:rsid w:val="00D57B6C"/>
    <w:rsid w:val="00D62209"/>
    <w:rsid w:val="00D628FB"/>
    <w:rsid w:val="00D642C6"/>
    <w:rsid w:val="00D6787E"/>
    <w:rsid w:val="00D67B29"/>
    <w:rsid w:val="00D81F19"/>
    <w:rsid w:val="00D83BD3"/>
    <w:rsid w:val="00D9438D"/>
    <w:rsid w:val="00D96CB1"/>
    <w:rsid w:val="00DA52F0"/>
    <w:rsid w:val="00DA6833"/>
    <w:rsid w:val="00DC7D58"/>
    <w:rsid w:val="00DD4F41"/>
    <w:rsid w:val="00DD778C"/>
    <w:rsid w:val="00DE409F"/>
    <w:rsid w:val="00DE5DAA"/>
    <w:rsid w:val="00DF2889"/>
    <w:rsid w:val="00DF7CAA"/>
    <w:rsid w:val="00E00123"/>
    <w:rsid w:val="00E07308"/>
    <w:rsid w:val="00E1057B"/>
    <w:rsid w:val="00E61598"/>
    <w:rsid w:val="00E70F55"/>
    <w:rsid w:val="00E81927"/>
    <w:rsid w:val="00E81E90"/>
    <w:rsid w:val="00E918A6"/>
    <w:rsid w:val="00E94CA4"/>
    <w:rsid w:val="00EA0DD7"/>
    <w:rsid w:val="00EA38B9"/>
    <w:rsid w:val="00EB54A1"/>
    <w:rsid w:val="00EB60F6"/>
    <w:rsid w:val="00EC300D"/>
    <w:rsid w:val="00EC6E80"/>
    <w:rsid w:val="00EF0934"/>
    <w:rsid w:val="00EF310B"/>
    <w:rsid w:val="00F03AC2"/>
    <w:rsid w:val="00F06A87"/>
    <w:rsid w:val="00F233C4"/>
    <w:rsid w:val="00F30933"/>
    <w:rsid w:val="00F3119F"/>
    <w:rsid w:val="00F375D9"/>
    <w:rsid w:val="00F51D71"/>
    <w:rsid w:val="00F6391B"/>
    <w:rsid w:val="00F71B8F"/>
    <w:rsid w:val="00F90F70"/>
    <w:rsid w:val="00F91BBD"/>
    <w:rsid w:val="00F96E94"/>
    <w:rsid w:val="00FA01DA"/>
    <w:rsid w:val="00FA5FBA"/>
    <w:rsid w:val="00FB1C49"/>
    <w:rsid w:val="00FB6623"/>
    <w:rsid w:val="00FC567A"/>
    <w:rsid w:val="00FC6DB1"/>
    <w:rsid w:val="00FE0145"/>
    <w:rsid w:val="00FE3722"/>
    <w:rsid w:val="00FE40EF"/>
    <w:rsid w:val="00FE785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0B04F5"/>
  <w15:docId w15:val="{6E5A416C-92E1-4618-BCAE-AE3FCD93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0"/>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uiPriority w:val="1"/>
    <w:qFormat/>
    <w:rsid w:val="00431CC8"/>
    <w:pPr>
      <w:keepNext/>
      <w:keepLines/>
      <w:pBdr>
        <w:bottom w:val="single" w:sz="4" w:space="1" w:color="auto"/>
      </w:pBdr>
      <w:spacing w:before="360" w:after="100" w:line="280" w:lineRule="atLeast"/>
      <w:outlineLvl w:val="0"/>
    </w:pPr>
    <w:rPr>
      <w:rFonts w:ascii="Arial-BoldMT" w:eastAsia="Times New Roman" w:hAnsi="Arial-BoldMT" w:cs="Arial-BoldMT"/>
      <w:b/>
      <w:bCs/>
      <w:caps/>
      <w:color w:val="000000"/>
      <w:sz w:val="24"/>
      <w:szCs w:val="24"/>
    </w:rPr>
  </w:style>
  <w:style w:type="paragraph" w:styleId="Heading2">
    <w:name w:val="heading 2"/>
    <w:next w:val="BodyText"/>
    <w:link w:val="Heading2Char"/>
    <w:uiPriority w:val="1"/>
    <w:qFormat/>
    <w:rsid w:val="00636744"/>
    <w:pPr>
      <w:numPr>
        <w:numId w:val="3"/>
      </w:numPr>
      <w:spacing w:before="200" w:after="60"/>
      <w:ind w:left="284" w:hanging="284"/>
      <w:outlineLvl w:val="1"/>
    </w:pPr>
    <w:rPr>
      <w:rFonts w:eastAsia="Times New Roman"/>
      <w:b/>
      <w:bCs/>
      <w:caps/>
      <w:color w:val="000000"/>
      <w:sz w:val="22"/>
      <w:szCs w:val="22"/>
    </w:rPr>
  </w:style>
  <w:style w:type="paragraph" w:styleId="Heading3">
    <w:name w:val="heading 3"/>
    <w:next w:val="BodyText"/>
    <w:link w:val="Heading3Char"/>
    <w:uiPriority w:val="1"/>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uiPriority w:val="1"/>
    <w:qFormat/>
    <w:rsid w:val="0037226C"/>
    <w:pPr>
      <w:keepNext/>
      <w:spacing w:before="140" w:after="60" w:line="230" w:lineRule="atLeast"/>
      <w:outlineLvl w:val="3"/>
    </w:pPr>
    <w:rPr>
      <w:rFonts w:eastAsia="Times New Roman"/>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31CC8"/>
    <w:rPr>
      <w:rFonts w:ascii="Arial-BoldMT" w:eastAsia="Times New Roman" w:hAnsi="Arial-BoldMT" w:cs="Arial-BoldMT"/>
      <w:b/>
      <w:bCs/>
      <w:caps/>
      <w:color w:val="000000"/>
      <w:sz w:val="24"/>
      <w:szCs w:val="24"/>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2"/>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uiPriority w:val="1"/>
    <w:qFormat/>
    <w:rsid w:val="00C25A43"/>
    <w:pPr>
      <w:spacing w:before="60" w:after="170" w:line="260" w:lineRule="atLeast"/>
    </w:pPr>
  </w:style>
  <w:style w:type="character" w:customStyle="1" w:styleId="BodyTextChar">
    <w:name w:val="Body Text Char"/>
    <w:link w:val="BodyText"/>
    <w:uiPriority w:val="1"/>
    <w:rsid w:val="00C25A43"/>
    <w:rPr>
      <w:lang w:eastAsia="en-AU" w:bidi="ar-SA"/>
    </w:rPr>
  </w:style>
  <w:style w:type="character" w:customStyle="1" w:styleId="Heading2Char">
    <w:name w:val="Heading 2 Char"/>
    <w:link w:val="Heading2"/>
    <w:uiPriority w:val="1"/>
    <w:rsid w:val="00636744"/>
    <w:rPr>
      <w:rFonts w:eastAsia="Times New Roman"/>
      <w:b/>
      <w:bCs/>
      <w:caps/>
      <w:color w:val="000000"/>
      <w:sz w:val="22"/>
      <w:szCs w:val="22"/>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37226C"/>
    <w:rPr>
      <w:rFonts w:eastAsia="Times New Roman"/>
      <w:b/>
      <w:bCs/>
      <w:color w:val="000000"/>
      <w:szCs w:val="19"/>
      <w:lang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2"/>
      </w:numPr>
      <w:spacing w:after="60" w:line="260" w:lineRule="atLeast"/>
    </w:pPr>
    <w:rPr>
      <w:szCs w:val="19"/>
    </w:rPr>
  </w:style>
  <w:style w:type="paragraph" w:styleId="Header">
    <w:name w:val="header"/>
    <w:basedOn w:val="Normal"/>
    <w:link w:val="HeaderChar"/>
    <w:unhideWhenUsed/>
    <w:rsid w:val="002D4B54"/>
    <w:pPr>
      <w:tabs>
        <w:tab w:val="center" w:pos="4513"/>
        <w:tab w:val="right" w:pos="9026"/>
      </w:tabs>
      <w:spacing w:after="0"/>
    </w:pPr>
  </w:style>
  <w:style w:type="character" w:customStyle="1" w:styleId="HeaderChar">
    <w:name w:val="Header Char"/>
    <w:basedOn w:val="DefaultParagraphFont"/>
    <w:link w:val="Header"/>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lang w:val="x-none" w:eastAsia="x-none"/>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2"/>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nhideWhenUsed/>
    <w:rsid w:val="002A02CA"/>
    <w:pPr>
      <w:spacing w:after="0"/>
    </w:pPr>
    <w:rPr>
      <w:rFonts w:ascii="Tahoma" w:hAnsi="Tahoma"/>
      <w:sz w:val="16"/>
      <w:szCs w:val="16"/>
      <w:lang w:val="x-none" w:eastAsia="x-none"/>
    </w:rPr>
  </w:style>
  <w:style w:type="character" w:customStyle="1" w:styleId="BalloonTextChar">
    <w:name w:val="Balloon Text Char"/>
    <w:link w:val="BalloonText"/>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lang w:val="x-none" w:eastAsia="x-none"/>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4"/>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4"/>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5"/>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5F1D3F"/>
    <w:pPr>
      <w:spacing w:before="80" w:after="40" w:line="280" w:lineRule="atLeast"/>
    </w:pPr>
    <w:rPr>
      <w:rFonts w:eastAsia="Times New Roman"/>
      <w:snapToGrid w:val="0"/>
      <w:sz w:val="22"/>
      <w:szCs w:val="22"/>
    </w:rPr>
  </w:style>
  <w:style w:type="character" w:customStyle="1" w:styleId="PolicytextChar">
    <w:name w:val="Policy text Char"/>
    <w:link w:val="Policytext"/>
    <w:rsid w:val="005F1D3F"/>
    <w:rPr>
      <w:rFonts w:eastAsia="Times New Roman"/>
      <w:snapToGrid w:val="0"/>
      <w:sz w:val="22"/>
      <w:szCs w:val="22"/>
      <w:lang w:bidi="ar-SA"/>
    </w:rPr>
  </w:style>
  <w:style w:type="paragraph" w:customStyle="1" w:styleId="Policybullets">
    <w:name w:val="Policy bullets"/>
    <w:basedOn w:val="Policytext"/>
    <w:rsid w:val="007657CF"/>
    <w:pPr>
      <w:numPr>
        <w:numId w:val="6"/>
      </w:numPr>
    </w:pPr>
  </w:style>
  <w:style w:type="paragraph" w:customStyle="1" w:styleId="Default">
    <w:name w:val="Default"/>
    <w:rsid w:val="007657CF"/>
    <w:pPr>
      <w:autoSpaceDE w:val="0"/>
      <w:autoSpaceDN w:val="0"/>
      <w:adjustRightInd w:val="0"/>
    </w:pPr>
    <w:rPr>
      <w:rFonts w:ascii="Calibri" w:eastAsia="Times New Roman" w:hAnsi="Calibri" w:cs="Calibri"/>
      <w:color w:val="000000"/>
      <w:sz w:val="24"/>
      <w:szCs w:val="24"/>
    </w:rPr>
  </w:style>
  <w:style w:type="paragraph" w:customStyle="1" w:styleId="Pa7">
    <w:name w:val="Pa7"/>
    <w:basedOn w:val="Default"/>
    <w:next w:val="Default"/>
    <w:uiPriority w:val="99"/>
    <w:rsid w:val="007657CF"/>
    <w:pPr>
      <w:spacing w:line="221" w:lineRule="atLeast"/>
    </w:pPr>
    <w:rPr>
      <w:rFonts w:ascii="Meta Plus Bold" w:hAnsi="Meta Plus Bold" w:cs="Times New Roman"/>
      <w:color w:val="auto"/>
    </w:rPr>
  </w:style>
  <w:style w:type="paragraph" w:customStyle="1" w:styleId="Attachmenttitle">
    <w:name w:val="Attachment title"/>
    <w:basedOn w:val="Normal"/>
    <w:qFormat/>
    <w:rsid w:val="007657CF"/>
    <w:pPr>
      <w:spacing w:before="120" w:after="240"/>
      <w:jc w:val="center"/>
    </w:pPr>
    <w:rPr>
      <w:rFonts w:eastAsia="Times New Roman" w:cs="Helvetica"/>
      <w:b/>
      <w:snapToGrid w:val="0"/>
      <w:sz w:val="28"/>
      <w:szCs w:val="32"/>
      <w:lang w:val="en-US"/>
    </w:rPr>
  </w:style>
  <w:style w:type="character" w:styleId="FollowedHyperlink">
    <w:name w:val="FollowedHyperlink"/>
    <w:uiPriority w:val="99"/>
    <w:semiHidden/>
    <w:unhideWhenUsed/>
    <w:rsid w:val="00BC5501"/>
    <w:rPr>
      <w:color w:val="800080"/>
      <w:u w:val="single"/>
    </w:rPr>
  </w:style>
  <w:style w:type="character" w:styleId="CommentReference">
    <w:name w:val="annotation reference"/>
    <w:unhideWhenUsed/>
    <w:rsid w:val="00D33766"/>
    <w:rPr>
      <w:sz w:val="16"/>
      <w:szCs w:val="16"/>
    </w:rPr>
  </w:style>
  <w:style w:type="paragraph" w:styleId="CommentText">
    <w:name w:val="annotation text"/>
    <w:basedOn w:val="Normal"/>
    <w:link w:val="CommentTextChar"/>
    <w:unhideWhenUsed/>
    <w:rsid w:val="00D33766"/>
    <w:rPr>
      <w:sz w:val="20"/>
      <w:szCs w:val="20"/>
    </w:rPr>
  </w:style>
  <w:style w:type="character" w:customStyle="1" w:styleId="CommentTextChar">
    <w:name w:val="Comment Text Char"/>
    <w:link w:val="CommentText"/>
    <w:rsid w:val="00D33766"/>
    <w:rPr>
      <w:lang w:eastAsia="en-US"/>
    </w:rPr>
  </w:style>
  <w:style w:type="paragraph" w:styleId="CommentSubject">
    <w:name w:val="annotation subject"/>
    <w:basedOn w:val="CommentText"/>
    <w:next w:val="CommentText"/>
    <w:link w:val="CommentSubjectChar"/>
    <w:unhideWhenUsed/>
    <w:rsid w:val="00D33766"/>
    <w:rPr>
      <w:b/>
      <w:bCs/>
    </w:rPr>
  </w:style>
  <w:style w:type="character" w:customStyle="1" w:styleId="CommentSubjectChar">
    <w:name w:val="Comment Subject Char"/>
    <w:link w:val="CommentSubject"/>
    <w:rsid w:val="00D33766"/>
    <w:rPr>
      <w:b/>
      <w:bCs/>
      <w:lang w:eastAsia="en-US"/>
    </w:rPr>
  </w:style>
  <w:style w:type="paragraph" w:customStyle="1" w:styleId="Attachmenthead">
    <w:name w:val="Attachment_head"/>
    <w:basedOn w:val="Normal"/>
    <w:next w:val="Normal"/>
    <w:uiPriority w:val="99"/>
    <w:rsid w:val="00A806D8"/>
    <w:pPr>
      <w:widowControl w:val="0"/>
      <w:suppressAutoHyphens/>
      <w:autoSpaceDE w:val="0"/>
      <w:autoSpaceDN w:val="0"/>
      <w:adjustRightInd w:val="0"/>
      <w:spacing w:after="57" w:line="260" w:lineRule="atLeast"/>
      <w:textAlignment w:val="center"/>
    </w:pPr>
    <w:rPr>
      <w:rFonts w:ascii="URWGroteskT-Medi" w:eastAsiaTheme="minorHAnsi" w:hAnsi="URWGroteskT-Medi" w:cs="URWGroteskT-Medi"/>
      <w:caps/>
      <w:color w:val="000000"/>
      <w:spacing w:val="-2"/>
      <w:sz w:val="22"/>
      <w:szCs w:val="22"/>
      <w:lang w:val="en-GB"/>
    </w:rPr>
  </w:style>
  <w:style w:type="paragraph" w:customStyle="1" w:styleId="Attachmentname">
    <w:name w:val="Attachment_name"/>
    <w:basedOn w:val="Normal"/>
    <w:next w:val="Normal"/>
    <w:uiPriority w:val="99"/>
    <w:rsid w:val="00A806D8"/>
    <w:pPr>
      <w:widowControl w:val="0"/>
      <w:tabs>
        <w:tab w:val="left" w:pos="440"/>
      </w:tabs>
      <w:suppressAutoHyphens/>
      <w:autoSpaceDE w:val="0"/>
      <w:autoSpaceDN w:val="0"/>
      <w:adjustRightInd w:val="0"/>
      <w:spacing w:before="170" w:after="57" w:line="240" w:lineRule="atLeast"/>
      <w:textAlignment w:val="center"/>
    </w:pPr>
    <w:rPr>
      <w:rFonts w:ascii="URWGroteskT-Regu" w:eastAsiaTheme="minorHAnsi" w:hAnsi="URWGroteskT-Regu" w:cs="URWGroteskT-Regu"/>
      <w:caps/>
      <w:color w:val="000000"/>
      <w:sz w:val="22"/>
      <w:szCs w:val="22"/>
      <w:lang w:val="en-GB"/>
    </w:rPr>
  </w:style>
  <w:style w:type="paragraph" w:customStyle="1" w:styleId="NoParagraphStyle">
    <w:name w:val="[No Paragraph Style]"/>
    <w:rsid w:val="00A806D8"/>
    <w:pPr>
      <w:widowControl w:val="0"/>
      <w:autoSpaceDE w:val="0"/>
      <w:autoSpaceDN w:val="0"/>
      <w:adjustRightInd w:val="0"/>
      <w:spacing w:line="288" w:lineRule="auto"/>
      <w:textAlignment w:val="center"/>
    </w:pPr>
    <w:rPr>
      <w:rFonts w:ascii="Arial-BoldMT" w:eastAsiaTheme="minorHAnsi" w:hAnsi="Arial-BoldMT"/>
      <w:color w:val="000000"/>
      <w:sz w:val="24"/>
      <w:szCs w:val="24"/>
      <w:lang w:val="en-GB" w:eastAsia="en-US"/>
    </w:rPr>
  </w:style>
  <w:style w:type="paragraph" w:customStyle="1" w:styleId="HeadD">
    <w:name w:val="Head D"/>
    <w:basedOn w:val="NoParagraphStyle"/>
    <w:next w:val="NoParagraphStyle"/>
    <w:uiPriority w:val="99"/>
    <w:rsid w:val="00A806D8"/>
    <w:pPr>
      <w:suppressAutoHyphens/>
      <w:spacing w:before="57" w:after="28" w:line="260" w:lineRule="atLeast"/>
    </w:pPr>
    <w:rPr>
      <w:spacing w:val="-2"/>
      <w:sz w:val="20"/>
      <w:szCs w:val="20"/>
    </w:rPr>
  </w:style>
  <w:style w:type="paragraph" w:customStyle="1" w:styleId="Copy">
    <w:name w:val="Copy"/>
    <w:basedOn w:val="NoParagraphStyle"/>
    <w:next w:val="NoParagraphStyle"/>
    <w:uiPriority w:val="99"/>
    <w:rsid w:val="00A806D8"/>
    <w:pPr>
      <w:suppressAutoHyphens/>
      <w:spacing w:after="142" w:line="260" w:lineRule="atLeast"/>
    </w:pPr>
    <w:rPr>
      <w:spacing w:val="-2"/>
      <w:sz w:val="20"/>
      <w:szCs w:val="20"/>
    </w:rPr>
  </w:style>
  <w:style w:type="character" w:customStyle="1" w:styleId="Copyreg">
    <w:name w:val="Copy_reg"/>
    <w:uiPriority w:val="99"/>
    <w:rsid w:val="00A806D8"/>
  </w:style>
  <w:style w:type="paragraph" w:customStyle="1" w:styleId="HeadA">
    <w:name w:val="Head A"/>
    <w:basedOn w:val="Normal"/>
    <w:next w:val="Normal"/>
    <w:uiPriority w:val="99"/>
    <w:rsid w:val="00A806D8"/>
    <w:pPr>
      <w:widowControl w:val="0"/>
      <w:tabs>
        <w:tab w:val="left" w:pos="440"/>
      </w:tabs>
      <w:suppressAutoHyphens/>
      <w:autoSpaceDE w:val="0"/>
      <w:autoSpaceDN w:val="0"/>
      <w:adjustRightInd w:val="0"/>
      <w:spacing w:before="170" w:after="57" w:line="240" w:lineRule="atLeast"/>
      <w:textAlignment w:val="center"/>
    </w:pPr>
    <w:rPr>
      <w:rFonts w:ascii="URWGroteskT-Bold" w:eastAsiaTheme="minorHAnsi" w:hAnsi="URWGroteskT-Bold" w:cs="URWGroteskT-Bold"/>
      <w:b/>
      <w:bCs/>
      <w:caps/>
      <w:color w:val="000000"/>
      <w:sz w:val="22"/>
      <w:szCs w:val="22"/>
      <w:lang w:val="en-GB"/>
    </w:rPr>
  </w:style>
  <w:style w:type="paragraph" w:customStyle="1" w:styleId="Copybullet">
    <w:name w:val="Copy_bullet"/>
    <w:basedOn w:val="Normal"/>
    <w:next w:val="Normal"/>
    <w:uiPriority w:val="99"/>
    <w:rsid w:val="00A806D8"/>
    <w:pPr>
      <w:widowControl w:val="0"/>
      <w:tabs>
        <w:tab w:val="left" w:pos="198"/>
      </w:tabs>
      <w:suppressAutoHyphens/>
      <w:autoSpaceDE w:val="0"/>
      <w:autoSpaceDN w:val="0"/>
      <w:adjustRightInd w:val="0"/>
      <w:spacing w:after="85"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Copylastbullet">
    <w:name w:val="Copy_last bullet"/>
    <w:basedOn w:val="Normal"/>
    <w:next w:val="Normal"/>
    <w:uiPriority w:val="99"/>
    <w:rsid w:val="00A806D8"/>
    <w:pPr>
      <w:widowControl w:val="0"/>
      <w:tabs>
        <w:tab w:val="left" w:pos="198"/>
      </w:tabs>
      <w:suppressAutoHyphens/>
      <w:autoSpaceDE w:val="0"/>
      <w:autoSpaceDN w:val="0"/>
      <w:adjustRightInd w:val="0"/>
      <w:spacing w:after="142"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b4dash">
    <w:name w:val="Bullet_b4 dash"/>
    <w:basedOn w:val="Normal"/>
    <w:next w:val="Normal"/>
    <w:uiPriority w:val="99"/>
    <w:rsid w:val="00A806D8"/>
    <w:pPr>
      <w:widowControl w:val="0"/>
      <w:tabs>
        <w:tab w:val="left" w:pos="198"/>
      </w:tabs>
      <w:suppressAutoHyphens/>
      <w:autoSpaceDE w:val="0"/>
      <w:autoSpaceDN w:val="0"/>
      <w:adjustRightInd w:val="0"/>
      <w:spacing w:after="28"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dash">
    <w:name w:val="Bullet_dash"/>
    <w:basedOn w:val="Normal"/>
    <w:next w:val="Normal"/>
    <w:uiPriority w:val="99"/>
    <w:rsid w:val="00A806D8"/>
    <w:pPr>
      <w:widowControl w:val="0"/>
      <w:tabs>
        <w:tab w:val="left" w:pos="198"/>
        <w:tab w:val="left" w:pos="369"/>
      </w:tabs>
      <w:suppressAutoHyphens/>
      <w:autoSpaceDE w:val="0"/>
      <w:autoSpaceDN w:val="0"/>
      <w:adjustRightInd w:val="0"/>
      <w:spacing w:after="28"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lastdash25mm">
    <w:name w:val="Bullet_last dash 2.5mm"/>
    <w:basedOn w:val="Normal"/>
    <w:next w:val="Normal"/>
    <w:uiPriority w:val="99"/>
    <w:rsid w:val="00A806D8"/>
    <w:pPr>
      <w:widowControl w:val="0"/>
      <w:tabs>
        <w:tab w:val="left" w:pos="198"/>
        <w:tab w:val="left" w:pos="369"/>
      </w:tabs>
      <w:suppressAutoHyphens/>
      <w:autoSpaceDE w:val="0"/>
      <w:autoSpaceDN w:val="0"/>
      <w:adjustRightInd w:val="0"/>
      <w:spacing w:after="142" w:line="260" w:lineRule="atLeast"/>
      <w:textAlignment w:val="center"/>
    </w:pPr>
    <w:rPr>
      <w:rFonts w:ascii="URWGroteskT-Ligh" w:eastAsiaTheme="minorHAnsi" w:hAnsi="URWGroteskT-Ligh" w:cs="URWGroteskT-Ligh"/>
      <w:color w:val="000000"/>
      <w:spacing w:val="-2"/>
      <w:sz w:val="20"/>
      <w:szCs w:val="20"/>
      <w:lang w:val="en-GB"/>
    </w:rPr>
  </w:style>
  <w:style w:type="character" w:customStyle="1" w:styleId="Copyital">
    <w:name w:val="Copy_ital"/>
    <w:uiPriority w:val="99"/>
    <w:rsid w:val="00A806D8"/>
    <w:rPr>
      <w:i/>
      <w:iCs/>
    </w:rPr>
  </w:style>
  <w:style w:type="paragraph" w:customStyle="1" w:styleId="Chapfollower">
    <w:name w:val="Chap_follower"/>
    <w:basedOn w:val="Normal"/>
    <w:uiPriority w:val="99"/>
    <w:rsid w:val="00A806D8"/>
    <w:pPr>
      <w:widowControl w:val="0"/>
      <w:suppressAutoHyphens/>
      <w:autoSpaceDE w:val="0"/>
      <w:autoSpaceDN w:val="0"/>
      <w:adjustRightInd w:val="0"/>
      <w:spacing w:after="142" w:line="220" w:lineRule="atLeast"/>
      <w:textAlignment w:val="center"/>
    </w:pPr>
    <w:rPr>
      <w:rFonts w:ascii="URWGroteskT-Regu" w:eastAsiaTheme="minorHAnsi" w:hAnsi="URWGroteskT-Regu" w:cs="URWGroteskT-Regu"/>
      <w:caps/>
      <w:color w:val="000000"/>
      <w:spacing w:val="-2"/>
      <w:sz w:val="22"/>
      <w:szCs w:val="22"/>
      <w:lang w:val="en-GB"/>
    </w:rPr>
  </w:style>
  <w:style w:type="paragraph" w:customStyle="1" w:styleId="Copyb4bullet">
    <w:name w:val="Copy_b4 bullet"/>
    <w:basedOn w:val="Normal"/>
    <w:next w:val="Normal"/>
    <w:uiPriority w:val="99"/>
    <w:rsid w:val="00A806D8"/>
    <w:pPr>
      <w:widowControl w:val="0"/>
      <w:suppressAutoHyphens/>
      <w:autoSpaceDE w:val="0"/>
      <w:autoSpaceDN w:val="0"/>
      <w:adjustRightInd w:val="0"/>
      <w:spacing w:after="85"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HeadC">
    <w:name w:val="Head C"/>
    <w:basedOn w:val="Normal"/>
    <w:next w:val="Normal"/>
    <w:uiPriority w:val="99"/>
    <w:rsid w:val="00A806D8"/>
    <w:pPr>
      <w:widowControl w:val="0"/>
      <w:suppressAutoHyphens/>
      <w:autoSpaceDE w:val="0"/>
      <w:autoSpaceDN w:val="0"/>
      <w:adjustRightInd w:val="0"/>
      <w:spacing w:before="85" w:after="28" w:line="210" w:lineRule="atLeast"/>
      <w:textAlignment w:val="center"/>
    </w:pPr>
    <w:rPr>
      <w:rFonts w:ascii="URWGroteskT-Medi" w:eastAsiaTheme="minorHAnsi" w:hAnsi="URWGroteskT-Medi" w:cs="URWGroteskT-Medi"/>
      <w:caps/>
      <w:color w:val="000000"/>
      <w:lang w:val="en-GB"/>
    </w:rPr>
  </w:style>
  <w:style w:type="paragraph" w:customStyle="1" w:styleId="Bulletlastdash15mm">
    <w:name w:val="Bullet_last dash 1.5mm"/>
    <w:basedOn w:val="NoParagraphStyle"/>
    <w:next w:val="NoParagraphStyle"/>
    <w:uiPriority w:val="99"/>
    <w:rsid w:val="00A806D8"/>
    <w:pPr>
      <w:tabs>
        <w:tab w:val="left" w:pos="198"/>
        <w:tab w:val="left" w:pos="369"/>
      </w:tabs>
      <w:suppressAutoHyphens/>
      <w:spacing w:after="85" w:line="260" w:lineRule="atLeast"/>
    </w:pPr>
    <w:rPr>
      <w:rFonts w:ascii="ArialMT" w:hAnsi="ArialMT"/>
      <w:spacing w:val="-2"/>
      <w:sz w:val="20"/>
      <w:szCs w:val="20"/>
    </w:rPr>
  </w:style>
  <w:style w:type="paragraph" w:customStyle="1" w:styleId="Copyright">
    <w:name w:val="Copyright"/>
    <w:basedOn w:val="NoParagraphStyle"/>
    <w:next w:val="NoParagraphStyle"/>
    <w:uiPriority w:val="99"/>
    <w:rsid w:val="00A806D8"/>
    <w:pPr>
      <w:pBdr>
        <w:top w:val="single" w:sz="4" w:space="9" w:color="auto"/>
      </w:pBdr>
      <w:suppressAutoHyphens/>
      <w:spacing w:after="142" w:line="200" w:lineRule="atLeast"/>
    </w:pPr>
    <w:rPr>
      <w:rFonts w:ascii="URWGroteskT-Ligh" w:hAnsi="URWGroteskT-Ligh" w:cs="URWGroteskT-Ligh"/>
      <w:spacing w:val="-2"/>
      <w:sz w:val="16"/>
      <w:szCs w:val="16"/>
    </w:rPr>
  </w:style>
  <w:style w:type="paragraph" w:styleId="ListParagraph">
    <w:name w:val="List Paragraph"/>
    <w:basedOn w:val="Normal"/>
    <w:uiPriority w:val="1"/>
    <w:qFormat/>
    <w:rsid w:val="00A806D8"/>
    <w:pPr>
      <w:spacing w:after="200"/>
      <w:ind w:left="720"/>
      <w:contextualSpacing/>
    </w:pPr>
    <w:rPr>
      <w:rFonts w:asciiTheme="minorHAnsi" w:eastAsiaTheme="minorHAnsi" w:hAnsiTheme="minorHAnsi" w:cstheme="minorBidi"/>
      <w:sz w:val="24"/>
      <w:szCs w:val="24"/>
    </w:rPr>
  </w:style>
  <w:style w:type="paragraph" w:styleId="Revision">
    <w:name w:val="Revision"/>
    <w:hidden/>
    <w:rsid w:val="00A806D8"/>
    <w:rPr>
      <w:rFonts w:asciiTheme="minorHAnsi" w:eastAsiaTheme="minorHAnsi" w:hAnsiTheme="minorHAnsi" w:cstheme="minorBidi"/>
      <w:sz w:val="24"/>
      <w:szCs w:val="24"/>
      <w:lang w:eastAsia="en-US"/>
    </w:rPr>
  </w:style>
  <w:style w:type="paragraph" w:customStyle="1" w:styleId="Sourcefootnote">
    <w:name w:val="Source/footnote"/>
    <w:basedOn w:val="NoParagraphStyle"/>
    <w:next w:val="NoParagraphStyle"/>
    <w:uiPriority w:val="99"/>
    <w:rsid w:val="00A806D8"/>
    <w:pPr>
      <w:tabs>
        <w:tab w:val="left" w:pos="113"/>
      </w:tabs>
      <w:suppressAutoHyphens/>
      <w:spacing w:after="142" w:line="220" w:lineRule="atLeast"/>
    </w:pPr>
    <w:rPr>
      <w:rFonts w:ascii="URWGroteskT-Ligh" w:hAnsi="URWGroteskT-Ligh" w:cs="URWGroteskT-Ligh"/>
      <w:spacing w:val="-2"/>
      <w:sz w:val="18"/>
      <w:szCs w:val="18"/>
    </w:rPr>
  </w:style>
  <w:style w:type="character" w:customStyle="1" w:styleId="Sourcereg">
    <w:name w:val="Source_reg"/>
    <w:uiPriority w:val="99"/>
    <w:rsid w:val="00A806D8"/>
  </w:style>
  <w:style w:type="paragraph" w:customStyle="1" w:styleId="HeadB">
    <w:name w:val="Head B"/>
    <w:basedOn w:val="NoParagraphStyle"/>
    <w:next w:val="NoParagraphStyle"/>
    <w:uiPriority w:val="99"/>
    <w:rsid w:val="004373B7"/>
    <w:pPr>
      <w:suppressAutoHyphens/>
      <w:spacing w:before="113" w:after="57" w:line="260" w:lineRule="atLeast"/>
    </w:pPr>
    <w:rPr>
      <w:b/>
      <w:bCs/>
      <w:sz w:val="22"/>
      <w:szCs w:val="22"/>
    </w:rPr>
  </w:style>
  <w:style w:type="paragraph" w:customStyle="1" w:styleId="HeadE">
    <w:name w:val="Head E"/>
    <w:basedOn w:val="NoParagraphStyle"/>
    <w:next w:val="NoParagraphStyle"/>
    <w:uiPriority w:val="99"/>
    <w:rsid w:val="004373B7"/>
    <w:pPr>
      <w:suppressAutoHyphens/>
      <w:spacing w:before="28" w:after="28" w:line="260" w:lineRule="atLeast"/>
    </w:pPr>
    <w:rPr>
      <w:rFonts w:ascii="URWGroteskT-Regu" w:hAnsi="URWGroteskT-Regu" w:cs="URWGroteskT-Regu"/>
      <w:spacing w:val="-2"/>
      <w:sz w:val="20"/>
      <w:szCs w:val="20"/>
    </w:rPr>
  </w:style>
  <w:style w:type="character" w:customStyle="1" w:styleId="Tiparrow">
    <w:name w:val="Tip &amp; arrow"/>
    <w:uiPriority w:val="99"/>
    <w:rsid w:val="004373B7"/>
    <w:rPr>
      <w:b/>
      <w:bCs/>
    </w:rPr>
  </w:style>
  <w:style w:type="character" w:customStyle="1" w:styleId="Copymed">
    <w:name w:val="Copy_med"/>
    <w:basedOn w:val="Copyreg"/>
    <w:uiPriority w:val="99"/>
    <w:rsid w:val="00EC6E80"/>
  </w:style>
  <w:style w:type="paragraph" w:customStyle="1" w:styleId="xbullets">
    <w:name w:val="xbullets"/>
    <w:basedOn w:val="Normal"/>
    <w:qFormat/>
    <w:rsid w:val="0038190F"/>
    <w:pPr>
      <w:tabs>
        <w:tab w:val="left" w:pos="567"/>
      </w:tabs>
      <w:spacing w:before="40" w:after="40" w:line="280" w:lineRule="atLeast"/>
      <w:ind w:left="567" w:hanging="567"/>
    </w:pPr>
    <w:rPr>
      <w:rFonts w:ascii="Book Antiqua" w:eastAsia="Times New Roman" w:hAnsi="Book Antiqua"/>
      <w:snapToGrid w:val="0"/>
      <w:sz w:val="20"/>
      <w:szCs w:val="20"/>
    </w:rPr>
  </w:style>
  <w:style w:type="table" w:customStyle="1" w:styleId="TableGrid1">
    <w:name w:val="Table Grid1"/>
    <w:basedOn w:val="TableNormal"/>
    <w:next w:val="TableGrid"/>
    <w:uiPriority w:val="59"/>
    <w:rsid w:val="0056097E"/>
    <w:rPr>
      <w:rFonts w:ascii="Cambria" w:eastAsia="Cambria"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42953"/>
    <w:pPr>
      <w:widowControl w:val="0"/>
      <w:spacing w:after="0"/>
    </w:pPr>
    <w:rPr>
      <w:rFonts w:asciiTheme="minorHAnsi" w:eastAsiaTheme="minorHAnsi" w:hAnsiTheme="minorHAnsi" w:cstheme="minorBidi"/>
      <w:sz w:val="22"/>
      <w:szCs w:val="22"/>
      <w:lang w:val="en-US"/>
    </w:rPr>
  </w:style>
  <w:style w:type="paragraph" w:styleId="ListBullet">
    <w:name w:val="List Bullet"/>
    <w:basedOn w:val="Normal"/>
    <w:uiPriority w:val="99"/>
    <w:unhideWhenUsed/>
    <w:rsid w:val="00A42953"/>
    <w:pPr>
      <w:widowControl w:val="0"/>
      <w:numPr>
        <w:numId w:val="149"/>
      </w:numPr>
      <w:spacing w:after="0"/>
      <w:contextualSpacing/>
    </w:pPr>
    <w:rPr>
      <w:rFonts w:asciiTheme="minorHAnsi" w:eastAsiaTheme="minorHAnsi" w:hAnsiTheme="minorHAnsi" w:cstheme="minorBidi"/>
      <w:sz w:val="22"/>
      <w:szCs w:val="22"/>
      <w:lang w:val="en-US"/>
    </w:rPr>
  </w:style>
  <w:style w:type="paragraph" w:styleId="TOCHeading">
    <w:name w:val="TOC Heading"/>
    <w:basedOn w:val="Heading1"/>
    <w:next w:val="Normal"/>
    <w:uiPriority w:val="39"/>
    <w:unhideWhenUsed/>
    <w:qFormat/>
    <w:rsid w:val="00BA75A7"/>
    <w:pPr>
      <w:pBdr>
        <w:bottom w:val="none" w:sz="0" w:space="0" w:color="auto"/>
      </w:pBd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lang w:val="en-US" w:eastAsia="en-US"/>
    </w:rPr>
  </w:style>
  <w:style w:type="paragraph" w:styleId="TOC1">
    <w:name w:val="toc 1"/>
    <w:basedOn w:val="Normal"/>
    <w:next w:val="Normal"/>
    <w:autoRedefine/>
    <w:uiPriority w:val="39"/>
    <w:unhideWhenUsed/>
    <w:rsid w:val="00BA75A7"/>
    <w:pPr>
      <w:spacing w:after="100"/>
    </w:pPr>
  </w:style>
  <w:style w:type="paragraph" w:styleId="TOC2">
    <w:name w:val="toc 2"/>
    <w:basedOn w:val="Normal"/>
    <w:next w:val="Normal"/>
    <w:autoRedefine/>
    <w:uiPriority w:val="39"/>
    <w:unhideWhenUsed/>
    <w:rsid w:val="00BA75A7"/>
    <w:pPr>
      <w:spacing w:after="100" w:line="259" w:lineRule="auto"/>
      <w:ind w:left="220"/>
    </w:pPr>
    <w:rPr>
      <w:rFonts w:asciiTheme="minorHAnsi" w:eastAsiaTheme="minorEastAsia" w:hAnsiTheme="minorHAnsi" w:cstheme="minorBidi"/>
      <w:sz w:val="22"/>
      <w:szCs w:val="22"/>
      <w:lang w:eastAsia="en-AU"/>
    </w:rPr>
  </w:style>
  <w:style w:type="paragraph" w:styleId="TOC3">
    <w:name w:val="toc 3"/>
    <w:basedOn w:val="Normal"/>
    <w:next w:val="Normal"/>
    <w:autoRedefine/>
    <w:uiPriority w:val="39"/>
    <w:unhideWhenUsed/>
    <w:rsid w:val="00BA75A7"/>
    <w:pPr>
      <w:spacing w:after="100" w:line="259" w:lineRule="auto"/>
      <w:ind w:left="440"/>
    </w:pPr>
    <w:rPr>
      <w:rFonts w:asciiTheme="minorHAnsi" w:eastAsiaTheme="minorEastAsia" w:hAnsiTheme="minorHAnsi" w:cstheme="minorBidi"/>
      <w:sz w:val="22"/>
      <w:szCs w:val="22"/>
      <w:lang w:eastAsia="en-AU"/>
    </w:rPr>
  </w:style>
  <w:style w:type="paragraph" w:styleId="TOC4">
    <w:name w:val="toc 4"/>
    <w:basedOn w:val="Normal"/>
    <w:next w:val="Normal"/>
    <w:autoRedefine/>
    <w:uiPriority w:val="39"/>
    <w:unhideWhenUsed/>
    <w:rsid w:val="00BA75A7"/>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BA75A7"/>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BA75A7"/>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BA75A7"/>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BA75A7"/>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BA75A7"/>
    <w:pPr>
      <w:spacing w:after="100" w:line="259" w:lineRule="auto"/>
      <w:ind w:left="1760"/>
    </w:pPr>
    <w:rPr>
      <w:rFonts w:asciiTheme="minorHAnsi" w:eastAsiaTheme="minorEastAsia" w:hAnsiTheme="minorHAnsi" w:cstheme="minorBidi"/>
      <w:sz w:val="22"/>
      <w:szCs w:val="22"/>
      <w:lang w:eastAsia="en-AU"/>
    </w:rPr>
  </w:style>
  <w:style w:type="character" w:styleId="UnresolvedMention">
    <w:name w:val="Unresolved Mention"/>
    <w:basedOn w:val="DefaultParagraphFont"/>
    <w:uiPriority w:val="99"/>
    <w:semiHidden/>
    <w:unhideWhenUsed/>
    <w:rsid w:val="00BA75A7"/>
    <w:rPr>
      <w:color w:val="605E5C"/>
      <w:shd w:val="clear" w:color="auto" w:fill="E1DFDD"/>
    </w:rPr>
  </w:style>
  <w:style w:type="character" w:styleId="PlaceholderText">
    <w:name w:val="Placeholder Text"/>
    <w:basedOn w:val="DefaultParagraphFont"/>
    <w:uiPriority w:val="99"/>
    <w:semiHidden/>
    <w:rsid w:val="001279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ecqa.gov.au" TargetMode="External"/><Relationship Id="rId13" Type="http://schemas.openxmlformats.org/officeDocument/2006/relationships/hyperlink" Target="http://www.consumer.vic.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business.iorder.com.au/blogin.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mer.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p.ato.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law.gov.au" TargetMode="External"/><Relationship Id="rId23" Type="http://schemas.openxmlformats.org/officeDocument/2006/relationships/fontTable" Target="fontTable.xml"/><Relationship Id="rId10" Type="http://schemas.openxmlformats.org/officeDocument/2006/relationships/hyperlink" Target="https://abr.gov.au/For-Business,-Super-funds---Charities/Updating-or-cancelling-your-ABN/Update-your-ABN-detai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ecqa.gov.au" TargetMode="External"/><Relationship Id="rId14" Type="http://schemas.openxmlformats.org/officeDocument/2006/relationships/hyperlink" Target="http://www.legislation.vic.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BA875-8B22-45E5-A2B4-E09E0224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19368</CharactersWithSpaces>
  <SharedDoc>false</SharedDoc>
  <HLinks>
    <vt:vector size="42" baseType="variant">
      <vt:variant>
        <vt:i4>5832730</vt:i4>
      </vt:variant>
      <vt:variant>
        <vt:i4>30</vt:i4>
      </vt:variant>
      <vt:variant>
        <vt:i4>0</vt:i4>
      </vt:variant>
      <vt:variant>
        <vt:i4>5</vt:i4>
      </vt:variant>
      <vt:variant>
        <vt:lpwstr>http://www.education.vic.gov.au/earlylearning/eyldf/profresources.htm</vt:lpwstr>
      </vt:variant>
      <vt:variant>
        <vt:lpwstr/>
      </vt:variant>
      <vt:variant>
        <vt:i4>3670114</vt:i4>
      </vt:variant>
      <vt:variant>
        <vt:i4>27</vt:i4>
      </vt:variant>
      <vt:variant>
        <vt:i4>0</vt:i4>
      </vt:variant>
      <vt:variant>
        <vt:i4>5</vt:i4>
      </vt:variant>
      <vt:variant>
        <vt:lpwstr>http://www.education.vic.gov.au/earlylearning/eyldf/default.htm</vt:lpwstr>
      </vt:variant>
      <vt:variant>
        <vt:lpwstr/>
      </vt:variant>
      <vt:variant>
        <vt:i4>1835079</vt:i4>
      </vt:variant>
      <vt:variant>
        <vt:i4>24</vt:i4>
      </vt:variant>
      <vt:variant>
        <vt:i4>0</vt:i4>
      </vt:variant>
      <vt:variant>
        <vt:i4>5</vt:i4>
      </vt:variant>
      <vt:variant>
        <vt:lpwstr>http://www.earlychildhoodaustralia.org.au/nqsplp</vt:lpwstr>
      </vt:variant>
      <vt:variant>
        <vt:lpwstr/>
      </vt:variant>
      <vt:variant>
        <vt:i4>4456513</vt:i4>
      </vt:variant>
      <vt:variant>
        <vt:i4>21</vt:i4>
      </vt:variant>
      <vt:variant>
        <vt:i4>0</vt:i4>
      </vt:variant>
      <vt:variant>
        <vt:i4>5</vt:i4>
      </vt:variant>
      <vt:variant>
        <vt:lpwstr>http://www.acecqa.gov.au/</vt:lpwstr>
      </vt:variant>
      <vt:variant>
        <vt:lpwstr/>
      </vt:variant>
      <vt:variant>
        <vt:i4>4456513</vt:i4>
      </vt:variant>
      <vt:variant>
        <vt:i4>18</vt:i4>
      </vt:variant>
      <vt:variant>
        <vt:i4>0</vt:i4>
      </vt:variant>
      <vt:variant>
        <vt:i4>5</vt:i4>
      </vt:variant>
      <vt:variant>
        <vt:lpwstr>http://www.acecqa.gov.au/</vt:lpwstr>
      </vt:variant>
      <vt:variant>
        <vt:lpwstr/>
      </vt:variant>
      <vt:variant>
        <vt:i4>6750256</vt:i4>
      </vt:variant>
      <vt:variant>
        <vt:i4>12</vt:i4>
      </vt:variant>
      <vt:variant>
        <vt:i4>0</vt:i4>
      </vt:variant>
      <vt:variant>
        <vt:i4>5</vt:i4>
      </vt:variant>
      <vt:variant>
        <vt:lpwstr>http://education.gov.au/early-years-learning-framework</vt:lpwstr>
      </vt:variant>
      <vt:variant>
        <vt:lpwstr/>
      </vt:variant>
      <vt:variant>
        <vt:i4>6750256</vt:i4>
      </vt:variant>
      <vt:variant>
        <vt:i4>9</vt:i4>
      </vt:variant>
      <vt:variant>
        <vt:i4>0</vt:i4>
      </vt:variant>
      <vt:variant>
        <vt:i4>5</vt:i4>
      </vt:variant>
      <vt:variant>
        <vt:lpwstr>http://education.gov.au/early-years-learning-framework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ELAA</dc:creator>
  <cp:lastModifiedBy>Johanna Morcom</cp:lastModifiedBy>
  <cp:revision>12</cp:revision>
  <cp:lastPrinted>2012-09-19T10:49:00Z</cp:lastPrinted>
  <dcterms:created xsi:type="dcterms:W3CDTF">2020-01-30T01:27:00Z</dcterms:created>
  <dcterms:modified xsi:type="dcterms:W3CDTF">2020-02-03T23:07:00Z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