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773D0" w14:textId="77777777" w:rsidR="001D007F" w:rsidRPr="00956289" w:rsidRDefault="001768FF" w:rsidP="00956289">
      <w:pPr>
        <w:pStyle w:val="ECMMSubHeading"/>
        <w:rPr>
          <w:rFonts w:ascii="Roboto Medium" w:hAnsi="Roboto Medium"/>
          <w:caps/>
          <w:spacing w:val="20"/>
          <w:sz w:val="28"/>
        </w:rPr>
      </w:pPr>
      <w:r w:rsidRPr="0036500F">
        <w:rPr>
          <w:rFonts w:ascii="Roboto Medium" w:hAnsi="Roboto Medium"/>
          <w:caps/>
          <w:spacing w:val="20"/>
          <w:sz w:val="28"/>
        </w:rPr>
        <w:t>Mandated</w:t>
      </w:r>
      <w:r w:rsidRPr="001768FF">
        <w:rPr>
          <w:rFonts w:ascii="Roboto Medium" w:hAnsi="Roboto Medium"/>
          <w:caps/>
          <w:spacing w:val="20"/>
          <w:sz w:val="28"/>
        </w:rPr>
        <w:t xml:space="preserve"> Policies Checklist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  <w:gridCol w:w="708"/>
      </w:tblGrid>
      <w:tr w:rsidR="001768FF" w14:paraId="79600A18" w14:textId="77777777" w:rsidTr="00E96648">
        <w:tc>
          <w:tcPr>
            <w:tcW w:w="9634" w:type="dxa"/>
            <w:gridSpan w:val="2"/>
            <w:tcBorders>
              <w:bottom w:val="single" w:sz="4" w:space="0" w:color="auto"/>
            </w:tcBorders>
            <w:shd w:val="clear" w:color="auto" w:fill="00A8B4"/>
            <w:vAlign w:val="center"/>
          </w:tcPr>
          <w:p w14:paraId="2462B254" w14:textId="0C4B3DCF" w:rsidR="001768FF" w:rsidRPr="0036500F" w:rsidRDefault="0036500F" w:rsidP="0036500F">
            <w:pPr>
              <w:pStyle w:val="ECMMText-Normal"/>
              <w:rPr>
                <w:b/>
                <w:bCs/>
              </w:rPr>
            </w:pPr>
            <w:r w:rsidRPr="0036500F">
              <w:rPr>
                <w:b/>
                <w:bCs/>
                <w:color w:val="FFFFFF" w:themeColor="background1"/>
              </w:rPr>
              <w:t xml:space="preserve">Required </w:t>
            </w:r>
            <w:r w:rsidR="008F54E4">
              <w:rPr>
                <w:b/>
                <w:bCs/>
                <w:color w:val="FFFFFF" w:themeColor="background1"/>
              </w:rPr>
              <w:t>P</w:t>
            </w:r>
            <w:r w:rsidRPr="0036500F">
              <w:rPr>
                <w:b/>
                <w:bCs/>
                <w:color w:val="FFFFFF" w:themeColor="background1"/>
              </w:rPr>
              <w:t xml:space="preserve">olicies and </w:t>
            </w:r>
            <w:r w:rsidR="008F54E4">
              <w:rPr>
                <w:b/>
                <w:bCs/>
                <w:color w:val="FFFFFF" w:themeColor="background1"/>
              </w:rPr>
              <w:t>P</w:t>
            </w:r>
            <w:r w:rsidRPr="0036500F">
              <w:rPr>
                <w:b/>
                <w:bCs/>
                <w:color w:val="FFFFFF" w:themeColor="background1"/>
              </w:rPr>
              <w:t>rocedure</w:t>
            </w:r>
            <w:r w:rsidR="002674FD">
              <w:rPr>
                <w:b/>
                <w:bCs/>
                <w:color w:val="FFFFFF" w:themeColor="background1"/>
              </w:rPr>
              <w:t>s</w:t>
            </w:r>
            <w:r w:rsidR="00956289">
              <w:rPr>
                <w:b/>
                <w:bCs/>
                <w:color w:val="FFFFFF" w:themeColor="background1"/>
              </w:rPr>
              <w:t xml:space="preserve"> under National Regulation 168</w:t>
            </w:r>
          </w:p>
        </w:tc>
      </w:tr>
      <w:tr w:rsidR="0036500F" w14:paraId="10662359" w14:textId="77777777" w:rsidTr="00E96648"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747039CB" w14:textId="77777777" w:rsidR="0036500F" w:rsidRDefault="0036500F" w:rsidP="0036500F">
            <w:pPr>
              <w:pStyle w:val="ECMMText-Normal"/>
            </w:pPr>
            <w:r w:rsidRPr="001768FF">
              <w:t>Health and safety,</w:t>
            </w:r>
            <w:r>
              <w:t xml:space="preserve"> i</w:t>
            </w:r>
            <w:r w:rsidRPr="0036500F">
              <w:t>ncluding:</w:t>
            </w:r>
          </w:p>
        </w:tc>
      </w:tr>
      <w:tr w:rsidR="001768FF" w14:paraId="560328B9" w14:textId="77777777" w:rsidTr="00E96648"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3966D7E3" w14:textId="77777777" w:rsidR="001768FF" w:rsidRDefault="001768FF" w:rsidP="0036500F">
            <w:pPr>
              <w:pStyle w:val="ECMMText-Normal"/>
              <w:numPr>
                <w:ilvl w:val="0"/>
                <w:numId w:val="9"/>
              </w:numPr>
            </w:pPr>
            <w:r w:rsidRPr="001768FF">
              <w:t>sleep and rest</w:t>
            </w:r>
          </w:p>
        </w:tc>
        <w:sdt>
          <w:sdtPr>
            <w:id w:val="-1369749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974EF0A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2DCEF7D4" w14:textId="77777777" w:rsidTr="00E96648"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523E3618" w14:textId="77777777" w:rsidR="001768FF" w:rsidRDefault="001768FF" w:rsidP="0036500F">
            <w:pPr>
              <w:pStyle w:val="ECMMText-Normal"/>
              <w:numPr>
                <w:ilvl w:val="0"/>
                <w:numId w:val="9"/>
              </w:numPr>
            </w:pPr>
            <w:r w:rsidRPr="001768FF">
              <w:t>nutrition, food and beverages, dietary requirements</w:t>
            </w:r>
          </w:p>
        </w:tc>
        <w:sdt>
          <w:sdtPr>
            <w:id w:val="636842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7AE1E58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23142857" w14:textId="77777777" w:rsidTr="00E96648"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78063C08" w14:textId="77777777" w:rsidR="001768FF" w:rsidRDefault="001768FF" w:rsidP="0036500F">
            <w:pPr>
              <w:pStyle w:val="ECMMText-Normal"/>
              <w:numPr>
                <w:ilvl w:val="0"/>
                <w:numId w:val="9"/>
              </w:numPr>
            </w:pPr>
            <w:r w:rsidRPr="001768FF">
              <w:t>sun protection</w:t>
            </w:r>
          </w:p>
        </w:tc>
        <w:sdt>
          <w:sdtPr>
            <w:id w:val="-1542743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239EBB4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4417F3FD" w14:textId="77777777" w:rsidTr="00E96648"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575C642D" w14:textId="77777777" w:rsidR="001768FF" w:rsidRDefault="001768FF" w:rsidP="0036500F">
            <w:pPr>
              <w:pStyle w:val="ECMMText-Normal"/>
              <w:numPr>
                <w:ilvl w:val="0"/>
                <w:numId w:val="9"/>
              </w:numPr>
            </w:pPr>
            <w:r w:rsidRPr="001768FF">
              <w:t>water safety</w:t>
            </w:r>
          </w:p>
        </w:tc>
        <w:sdt>
          <w:sdtPr>
            <w:id w:val="105079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E7BF2A2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278FCB9F" w14:textId="77777777" w:rsidTr="00E96648">
        <w:tc>
          <w:tcPr>
            <w:tcW w:w="8926" w:type="dxa"/>
            <w:tcBorders>
              <w:top w:val="single" w:sz="4" w:space="0" w:color="auto"/>
            </w:tcBorders>
          </w:tcPr>
          <w:p w14:paraId="65F80128" w14:textId="77777777" w:rsidR="001768FF" w:rsidRDefault="001768FF" w:rsidP="0036500F">
            <w:pPr>
              <w:pStyle w:val="ECMMText-Normal"/>
              <w:numPr>
                <w:ilvl w:val="0"/>
                <w:numId w:val="9"/>
              </w:numPr>
            </w:pPr>
            <w:r w:rsidRPr="001768FF">
              <w:t>administration of first aid</w:t>
            </w:r>
          </w:p>
        </w:tc>
        <w:sdt>
          <w:sdtPr>
            <w:id w:val="-585919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65149F9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3587DE9F" w14:textId="77777777" w:rsidTr="001768FF">
        <w:tc>
          <w:tcPr>
            <w:tcW w:w="8926" w:type="dxa"/>
          </w:tcPr>
          <w:p w14:paraId="52835778" w14:textId="71E67DC1" w:rsidR="001768FF" w:rsidRDefault="001768FF" w:rsidP="001768FF">
            <w:pPr>
              <w:pStyle w:val="ECMMText-Normal"/>
            </w:pPr>
            <w:r w:rsidRPr="001768FF">
              <w:t>Incident, injury, trauma</w:t>
            </w:r>
            <w:r w:rsidR="003E5CD3">
              <w:t>,</w:t>
            </w:r>
            <w:r w:rsidRPr="001768FF">
              <w:t xml:space="preserve"> and illness procedures</w:t>
            </w:r>
          </w:p>
        </w:tc>
        <w:sdt>
          <w:sdtPr>
            <w:id w:val="-1808474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3BF8617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6ECEE3F5" w14:textId="77777777" w:rsidTr="001768FF">
        <w:tc>
          <w:tcPr>
            <w:tcW w:w="8926" w:type="dxa"/>
          </w:tcPr>
          <w:p w14:paraId="3874516E" w14:textId="77777777" w:rsidR="001768FF" w:rsidRDefault="001768FF" w:rsidP="001768FF">
            <w:pPr>
              <w:pStyle w:val="ECMMText-Normal"/>
            </w:pPr>
            <w:r w:rsidRPr="001768FF">
              <w:t>Dealing with infectious diseases</w:t>
            </w:r>
          </w:p>
        </w:tc>
        <w:sdt>
          <w:sdtPr>
            <w:id w:val="-811786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164B05E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478BBE29" w14:textId="77777777" w:rsidTr="001768FF">
        <w:tc>
          <w:tcPr>
            <w:tcW w:w="8926" w:type="dxa"/>
          </w:tcPr>
          <w:p w14:paraId="120C17BB" w14:textId="77777777" w:rsidR="001768FF" w:rsidRDefault="001768FF" w:rsidP="001768FF">
            <w:pPr>
              <w:pStyle w:val="ECMMText-Normal"/>
            </w:pPr>
            <w:r w:rsidRPr="001768FF">
              <w:t>Dealing with medical conditions</w:t>
            </w:r>
          </w:p>
        </w:tc>
        <w:sdt>
          <w:sdtPr>
            <w:id w:val="2047102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74F71FCC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6CEEEB49" w14:textId="77777777" w:rsidTr="001768FF">
        <w:tc>
          <w:tcPr>
            <w:tcW w:w="8926" w:type="dxa"/>
          </w:tcPr>
          <w:p w14:paraId="570AF7D8" w14:textId="77777777" w:rsidR="001768FF" w:rsidRDefault="001768FF" w:rsidP="001768FF">
            <w:pPr>
              <w:pStyle w:val="ECMMText-Normal"/>
            </w:pPr>
            <w:r w:rsidRPr="001768FF">
              <w:t>Emergency and evacuation</w:t>
            </w:r>
          </w:p>
        </w:tc>
        <w:sdt>
          <w:sdtPr>
            <w:id w:val="-1840683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AD30836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591C7324" w14:textId="77777777" w:rsidTr="001768FF">
        <w:tc>
          <w:tcPr>
            <w:tcW w:w="8926" w:type="dxa"/>
          </w:tcPr>
          <w:p w14:paraId="24C55066" w14:textId="5599372C" w:rsidR="001768FF" w:rsidRDefault="0035185C" w:rsidP="001768FF">
            <w:pPr>
              <w:pStyle w:val="ECMMText-Normal"/>
            </w:pPr>
            <w:r w:rsidRPr="0035185C">
              <w:t>Delivery to</w:t>
            </w:r>
            <w:r w:rsidR="003E5CD3">
              <w:t>,</w:t>
            </w:r>
            <w:r w:rsidRPr="0035185C">
              <w:t xml:space="preserve"> and collection of</w:t>
            </w:r>
            <w:r w:rsidR="003E5CD3">
              <w:t>,</w:t>
            </w:r>
            <w:r w:rsidRPr="0035185C">
              <w:t xml:space="preserve"> children from the education and care service</w:t>
            </w:r>
          </w:p>
        </w:tc>
        <w:sdt>
          <w:sdtPr>
            <w:id w:val="159859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0AA1CB7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02E8F970" w14:textId="77777777" w:rsidTr="001768FF">
        <w:tc>
          <w:tcPr>
            <w:tcW w:w="8926" w:type="dxa"/>
          </w:tcPr>
          <w:p w14:paraId="337A240A" w14:textId="77777777" w:rsidR="001768FF" w:rsidRDefault="0035185C" w:rsidP="001768FF">
            <w:pPr>
              <w:pStyle w:val="ECMMText-Normal"/>
            </w:pPr>
            <w:r w:rsidRPr="0035185C">
              <w:t>Excursions</w:t>
            </w:r>
          </w:p>
        </w:tc>
        <w:sdt>
          <w:sdtPr>
            <w:id w:val="-20337216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FC5660D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714194D8" w14:textId="77777777" w:rsidTr="001768FF">
        <w:tc>
          <w:tcPr>
            <w:tcW w:w="8926" w:type="dxa"/>
          </w:tcPr>
          <w:p w14:paraId="3EB5E2C7" w14:textId="77777777" w:rsidR="001768FF" w:rsidRDefault="0035185C" w:rsidP="001768FF">
            <w:pPr>
              <w:pStyle w:val="ECMMText-Normal"/>
            </w:pPr>
            <w:r w:rsidRPr="0035185C">
              <w:t>Transportation</w:t>
            </w:r>
          </w:p>
        </w:tc>
        <w:sdt>
          <w:sdtPr>
            <w:id w:val="1470633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62C9C2C3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768FF" w14:paraId="4547F10C" w14:textId="77777777" w:rsidTr="00E96648">
        <w:tc>
          <w:tcPr>
            <w:tcW w:w="8926" w:type="dxa"/>
            <w:tcBorders>
              <w:bottom w:val="single" w:sz="4" w:space="0" w:color="auto"/>
            </w:tcBorders>
          </w:tcPr>
          <w:p w14:paraId="7BF812C8" w14:textId="77777777" w:rsidR="001768FF" w:rsidRDefault="0035185C" w:rsidP="001768FF">
            <w:pPr>
              <w:pStyle w:val="ECMMText-Normal"/>
            </w:pPr>
            <w:r w:rsidRPr="0035185C">
              <w:t>Safe arrival of children</w:t>
            </w:r>
          </w:p>
        </w:tc>
        <w:sdt>
          <w:sdtPr>
            <w:id w:val="-114300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14:paraId="76F58DA5" w14:textId="77777777" w:rsidR="001768F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648" w14:paraId="6BBF10DB" w14:textId="77777777" w:rsidTr="00E96648">
        <w:trPr>
          <w:trHeight w:val="284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73F727CE" w14:textId="77777777" w:rsidR="00E96648" w:rsidRDefault="00E96648" w:rsidP="00E96648">
            <w:pPr>
              <w:pStyle w:val="ECMMText-Normal"/>
            </w:pPr>
            <w:r w:rsidRPr="0035185C">
              <w:t>Providing a child safe environment, including matters relating to</w:t>
            </w:r>
            <w:r>
              <w:t>:</w:t>
            </w:r>
          </w:p>
        </w:tc>
      </w:tr>
      <w:tr w:rsidR="0036500F" w14:paraId="77AE73E5" w14:textId="77777777" w:rsidTr="00E96648">
        <w:trPr>
          <w:trHeight w:val="487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1BF687B0" w14:textId="77777777" w:rsidR="0036500F" w:rsidRPr="0035185C" w:rsidRDefault="0036500F" w:rsidP="0036500F">
            <w:pPr>
              <w:pStyle w:val="ECMMText-Normal"/>
              <w:numPr>
                <w:ilvl w:val="0"/>
                <w:numId w:val="10"/>
              </w:numPr>
            </w:pPr>
            <w:r>
              <w:t>the promotion of a culture of child safety and wellbeing within the service</w:t>
            </w:r>
          </w:p>
        </w:tc>
        <w:sdt>
          <w:sdtPr>
            <w:id w:val="1402562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BC03497" w14:textId="77777777" w:rsidR="0036500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00F" w14:paraId="70A5AE67" w14:textId="77777777" w:rsidTr="00E96648">
        <w:trPr>
          <w:trHeight w:val="487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7AA11FBC" w14:textId="77777777" w:rsidR="0036500F" w:rsidRPr="0035185C" w:rsidRDefault="0036500F" w:rsidP="0036500F">
            <w:pPr>
              <w:pStyle w:val="ECMMText-Normal"/>
              <w:numPr>
                <w:ilvl w:val="0"/>
                <w:numId w:val="10"/>
              </w:numPr>
            </w:pPr>
            <w:r>
              <w:t>the safe use of online environments in services</w:t>
            </w:r>
          </w:p>
        </w:tc>
        <w:sdt>
          <w:sdtPr>
            <w:id w:val="-116331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tcBorders>
                  <w:bottom w:val="single" w:sz="4" w:space="0" w:color="auto"/>
                </w:tcBorders>
                <w:vAlign w:val="center"/>
              </w:tcPr>
              <w:p w14:paraId="124B5FC4" w14:textId="77777777" w:rsidR="0036500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648" w14:paraId="40EF0869" w14:textId="77777777" w:rsidTr="00E96648">
        <w:trPr>
          <w:trHeight w:val="304"/>
        </w:trPr>
        <w:tc>
          <w:tcPr>
            <w:tcW w:w="9634" w:type="dxa"/>
            <w:gridSpan w:val="2"/>
            <w:tcBorders>
              <w:bottom w:val="single" w:sz="4" w:space="0" w:color="auto"/>
            </w:tcBorders>
          </w:tcPr>
          <w:p w14:paraId="1F209B35" w14:textId="77777777" w:rsidR="00E96648" w:rsidRDefault="00E96648" w:rsidP="00E96648">
            <w:pPr>
              <w:pStyle w:val="ECMMText-Normal"/>
            </w:pPr>
            <w:r>
              <w:t>Staffing, including:</w:t>
            </w:r>
          </w:p>
        </w:tc>
      </w:tr>
      <w:tr w:rsidR="0036500F" w14:paraId="7EA98E36" w14:textId="77777777" w:rsidTr="00E96648">
        <w:trPr>
          <w:trHeight w:val="456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2D227AEA" w14:textId="572C0D74" w:rsidR="0036500F" w:rsidRDefault="0036500F" w:rsidP="004566BC">
            <w:pPr>
              <w:pStyle w:val="ECMMText-Normal"/>
              <w:numPr>
                <w:ilvl w:val="0"/>
                <w:numId w:val="10"/>
              </w:numPr>
            </w:pPr>
            <w:r>
              <w:t>professional standards/</w:t>
            </w:r>
            <w:r w:rsidR="009640A7">
              <w:t>C</w:t>
            </w:r>
            <w:r>
              <w:t xml:space="preserve">ode of </w:t>
            </w:r>
            <w:r w:rsidR="009640A7">
              <w:t>C</w:t>
            </w:r>
            <w:r>
              <w:t xml:space="preserve">onduct for staff members </w:t>
            </w:r>
          </w:p>
        </w:tc>
        <w:sdt>
          <w:sdtPr>
            <w:id w:val="-1428422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1ED22386" w14:textId="77777777" w:rsidR="0036500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00F" w14:paraId="7FB9D001" w14:textId="77777777" w:rsidTr="00E96648">
        <w:trPr>
          <w:trHeight w:val="294"/>
        </w:trPr>
        <w:tc>
          <w:tcPr>
            <w:tcW w:w="8926" w:type="dxa"/>
            <w:tcBorders>
              <w:top w:val="single" w:sz="4" w:space="0" w:color="auto"/>
              <w:bottom w:val="single" w:sz="4" w:space="0" w:color="auto"/>
            </w:tcBorders>
          </w:tcPr>
          <w:p w14:paraId="49C1B935" w14:textId="77777777" w:rsidR="0036500F" w:rsidRDefault="0036500F" w:rsidP="004566BC">
            <w:pPr>
              <w:pStyle w:val="ECMMText-Normal"/>
              <w:numPr>
                <w:ilvl w:val="0"/>
                <w:numId w:val="10"/>
              </w:numPr>
            </w:pPr>
            <w:r>
              <w:t>determining the responsible person</w:t>
            </w:r>
          </w:p>
        </w:tc>
        <w:sdt>
          <w:sdtPr>
            <w:id w:val="1788620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7EB0F61" w14:textId="77777777" w:rsidR="0036500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500F" w14:paraId="5B678970" w14:textId="77777777" w:rsidTr="00E96648">
        <w:trPr>
          <w:trHeight w:val="487"/>
        </w:trPr>
        <w:tc>
          <w:tcPr>
            <w:tcW w:w="8926" w:type="dxa"/>
            <w:tcBorders>
              <w:top w:val="single" w:sz="4" w:space="0" w:color="auto"/>
            </w:tcBorders>
          </w:tcPr>
          <w:p w14:paraId="166DB96A" w14:textId="77777777" w:rsidR="0036500F" w:rsidRDefault="0036500F" w:rsidP="004566BC">
            <w:pPr>
              <w:pStyle w:val="ECMMText-Normal"/>
              <w:numPr>
                <w:ilvl w:val="0"/>
                <w:numId w:val="10"/>
              </w:numPr>
            </w:pPr>
            <w:r>
              <w:t>participation of volunteers and students</w:t>
            </w:r>
          </w:p>
        </w:tc>
        <w:sdt>
          <w:sdtPr>
            <w:id w:val="612637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A6EE583" w14:textId="77777777" w:rsidR="0036500F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185C" w14:paraId="605D3B0E" w14:textId="77777777" w:rsidTr="001768FF">
        <w:tc>
          <w:tcPr>
            <w:tcW w:w="8926" w:type="dxa"/>
          </w:tcPr>
          <w:p w14:paraId="2E106608" w14:textId="77777777" w:rsidR="0035185C" w:rsidRDefault="0035185C" w:rsidP="001768FF">
            <w:pPr>
              <w:pStyle w:val="ECMMText-Normal"/>
            </w:pPr>
            <w:r w:rsidRPr="0035185C">
              <w:t>Interactions with children</w:t>
            </w:r>
          </w:p>
        </w:tc>
        <w:sdt>
          <w:sdtPr>
            <w:id w:val="-1569414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626FA4D" w14:textId="77777777" w:rsidR="0035185C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185C" w14:paraId="0B57B6EF" w14:textId="77777777" w:rsidTr="001768FF">
        <w:tc>
          <w:tcPr>
            <w:tcW w:w="8926" w:type="dxa"/>
          </w:tcPr>
          <w:p w14:paraId="73AF752E" w14:textId="77777777" w:rsidR="0035185C" w:rsidRDefault="0035185C" w:rsidP="001768FF">
            <w:pPr>
              <w:pStyle w:val="ECMMText-Normal"/>
            </w:pPr>
            <w:r w:rsidRPr="0035185C">
              <w:t>Enrolment and orientation</w:t>
            </w:r>
          </w:p>
        </w:tc>
        <w:sdt>
          <w:sdtPr>
            <w:id w:val="805433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D2F5189" w14:textId="77777777" w:rsidR="0035185C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185C" w14:paraId="30AF2493" w14:textId="77777777" w:rsidTr="001768FF">
        <w:tc>
          <w:tcPr>
            <w:tcW w:w="8926" w:type="dxa"/>
          </w:tcPr>
          <w:p w14:paraId="3F11B136" w14:textId="77777777" w:rsidR="0035185C" w:rsidRDefault="0035185C" w:rsidP="001768FF">
            <w:pPr>
              <w:pStyle w:val="ECMMText-Normal"/>
            </w:pPr>
            <w:r w:rsidRPr="0035185C">
              <w:t>Governance and management of the service, including confidentiality of records</w:t>
            </w:r>
          </w:p>
        </w:tc>
        <w:sdt>
          <w:sdtPr>
            <w:id w:val="15689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24C83BE9" w14:textId="77777777" w:rsidR="0035185C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185C" w14:paraId="58B3C4AC" w14:textId="77777777" w:rsidTr="001768FF">
        <w:tc>
          <w:tcPr>
            <w:tcW w:w="8926" w:type="dxa"/>
          </w:tcPr>
          <w:p w14:paraId="4A1AE774" w14:textId="77777777" w:rsidR="0035185C" w:rsidRDefault="0035185C" w:rsidP="001768FF">
            <w:pPr>
              <w:pStyle w:val="ECMMText-Normal"/>
            </w:pPr>
            <w:r w:rsidRPr="0035185C">
              <w:t>Acceptance and refusal of authorisations</w:t>
            </w:r>
          </w:p>
        </w:tc>
        <w:sdt>
          <w:sdtPr>
            <w:id w:val="-992878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052E34FF" w14:textId="77777777" w:rsidR="0035185C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5185C" w14:paraId="290E709F" w14:textId="77777777" w:rsidTr="001768FF">
        <w:tc>
          <w:tcPr>
            <w:tcW w:w="8926" w:type="dxa"/>
          </w:tcPr>
          <w:p w14:paraId="038CD082" w14:textId="77777777" w:rsidR="0035185C" w:rsidRDefault="0035185C" w:rsidP="001768FF">
            <w:pPr>
              <w:pStyle w:val="ECMMText-Normal"/>
            </w:pPr>
            <w:r w:rsidRPr="0035185C">
              <w:t>Payment of fees and provision of a statement of fees</w:t>
            </w:r>
          </w:p>
        </w:tc>
        <w:sdt>
          <w:sdtPr>
            <w:id w:val="35369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4C27AC6B" w14:textId="77777777" w:rsidR="0035185C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648" w14:paraId="599023A4" w14:textId="77777777" w:rsidTr="001D5328">
        <w:trPr>
          <w:trHeight w:val="375"/>
        </w:trPr>
        <w:tc>
          <w:tcPr>
            <w:tcW w:w="9634" w:type="dxa"/>
            <w:gridSpan w:val="2"/>
          </w:tcPr>
          <w:p w14:paraId="2A033EE2" w14:textId="500CFDBF" w:rsidR="00E96648" w:rsidRDefault="00E96648" w:rsidP="00E96648">
            <w:pPr>
              <w:pStyle w:val="ECMMText-Normal"/>
            </w:pPr>
            <w:r>
              <w:t>Dealing with complaints</w:t>
            </w:r>
            <w:r w:rsidR="009640A7">
              <w:t>,</w:t>
            </w:r>
            <w:r>
              <w:t xml:space="preserve"> including matters relating to</w:t>
            </w:r>
          </w:p>
        </w:tc>
      </w:tr>
      <w:tr w:rsidR="00E96648" w14:paraId="1A63C224" w14:textId="77777777" w:rsidTr="00E96648">
        <w:trPr>
          <w:trHeight w:val="436"/>
        </w:trPr>
        <w:tc>
          <w:tcPr>
            <w:tcW w:w="8926" w:type="dxa"/>
          </w:tcPr>
          <w:p w14:paraId="09B4259F" w14:textId="77777777" w:rsidR="00E96648" w:rsidRDefault="00E96648" w:rsidP="00E96648">
            <w:pPr>
              <w:pStyle w:val="ECMMText-Normal"/>
              <w:numPr>
                <w:ilvl w:val="0"/>
                <w:numId w:val="11"/>
              </w:numPr>
            </w:pPr>
            <w:r>
              <w:t>the provision of a complaint handling system at the service which is child focused</w:t>
            </w:r>
          </w:p>
        </w:tc>
        <w:sdt>
          <w:sdtPr>
            <w:id w:val="-1186585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5F13EC79" w14:textId="77777777" w:rsidR="00E96648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E96648" w14:paraId="15FE6E92" w14:textId="77777777" w:rsidTr="001768FF">
        <w:trPr>
          <w:trHeight w:val="619"/>
        </w:trPr>
        <w:tc>
          <w:tcPr>
            <w:tcW w:w="8926" w:type="dxa"/>
          </w:tcPr>
          <w:p w14:paraId="001B8CF0" w14:textId="77777777" w:rsidR="00E96648" w:rsidRDefault="00E96648" w:rsidP="00E96648">
            <w:pPr>
              <w:pStyle w:val="ECMMText-Normal"/>
              <w:numPr>
                <w:ilvl w:val="0"/>
                <w:numId w:val="11"/>
              </w:numPr>
            </w:pPr>
            <w:r>
              <w:t>the management of a complaint that alleges a child is exhibiting sexual behaviours that may be harmful to the child or another child.</w:t>
            </w:r>
          </w:p>
        </w:tc>
        <w:sdt>
          <w:sdtPr>
            <w:id w:val="671770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vAlign w:val="center"/>
              </w:tcPr>
              <w:p w14:paraId="3BFA8CF5" w14:textId="77777777" w:rsidR="00E96648" w:rsidRDefault="00E96648" w:rsidP="001768FF">
                <w:pPr>
                  <w:pStyle w:val="ECMMText-Normal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CE4978D" w14:textId="77777777" w:rsidR="001768FF" w:rsidRDefault="001768FF" w:rsidP="001768FF">
      <w:pPr>
        <w:pStyle w:val="ECMMText-Normal"/>
      </w:pPr>
    </w:p>
    <w:sectPr w:rsidR="001768FF" w:rsidSect="00F63D6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10" w:h="16840"/>
      <w:pgMar w:top="1418" w:right="740" w:bottom="1418" w:left="993" w:header="284" w:footer="5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BBCAE3" w14:textId="77777777" w:rsidR="00ED2E92" w:rsidRDefault="00ED2E92" w:rsidP="00106EB7">
      <w:r>
        <w:separator/>
      </w:r>
    </w:p>
  </w:endnote>
  <w:endnote w:type="continuationSeparator" w:id="0">
    <w:p w14:paraId="662D0274" w14:textId="77777777" w:rsidR="00ED2E92" w:rsidRDefault="00ED2E92" w:rsidP="0010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 Medium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 Light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CAE661" w14:textId="77777777" w:rsidR="001D007F" w:rsidRDefault="001D00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17B6EB" w14:textId="77777777" w:rsidR="006A0ECE" w:rsidRDefault="009B21C0">
    <w:pPr>
      <w:pStyle w:val="Foo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521B0BC" wp14:editId="1885ED39">
          <wp:simplePos x="0" y="0"/>
          <wp:positionH relativeFrom="column">
            <wp:posOffset>4949825</wp:posOffset>
          </wp:positionH>
          <wp:positionV relativeFrom="paragraph">
            <wp:posOffset>-234073</wp:posOffset>
          </wp:positionV>
          <wp:extent cx="1497724" cy="590478"/>
          <wp:effectExtent l="0" t="0" r="7620" b="635"/>
          <wp:wrapNone/>
          <wp:docPr id="101380338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3803387" name="Picture 10138033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7724" cy="5904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1301" w14:textId="77777777" w:rsidR="001D007F" w:rsidRDefault="001D00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0D80B" w14:textId="77777777" w:rsidR="00ED2E92" w:rsidRDefault="00ED2E92" w:rsidP="00106EB7">
      <w:r>
        <w:separator/>
      </w:r>
    </w:p>
  </w:footnote>
  <w:footnote w:type="continuationSeparator" w:id="0">
    <w:p w14:paraId="4C5F993E" w14:textId="77777777" w:rsidR="00ED2E92" w:rsidRDefault="00ED2E92" w:rsidP="00106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329A3" w14:textId="77777777" w:rsidR="001D007F" w:rsidRDefault="001D007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Roboto" w:hAnsi="Roboto"/>
        <w:noProof/>
        <w:color w:val="404040" w:themeColor="text1" w:themeTint="BF"/>
        <w:spacing w:val="8"/>
        <w:sz w:val="14"/>
        <w:szCs w:val="14"/>
      </w:rPr>
      <w:id w:val="-756367471"/>
      <w:docPartObj>
        <w:docPartGallery w:val="Page Numbers (Top of Page)"/>
        <w:docPartUnique/>
      </w:docPartObj>
    </w:sdtPr>
    <w:sdtEndPr>
      <w:rPr>
        <w:rFonts w:ascii="Roboto Light" w:hAnsi="Roboto Light"/>
      </w:rPr>
    </w:sdtEndPr>
    <w:sdtContent>
      <w:p w14:paraId="6EA6DD55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1285EC0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36BBD262" w14:textId="77777777" w:rsidR="00DE58FA" w:rsidRDefault="00DE58FA">
        <w:pPr>
          <w:pStyle w:val="Header"/>
          <w:jc w:val="right"/>
          <w:rPr>
            <w:rFonts w:ascii="Roboto" w:hAnsi="Roboto"/>
            <w:sz w:val="14"/>
            <w:szCs w:val="14"/>
          </w:rPr>
        </w:pPr>
      </w:p>
      <w:p w14:paraId="5E82C248" w14:textId="77777777" w:rsidR="00DE58FA" w:rsidRPr="00070FC1" w:rsidRDefault="00282721" w:rsidP="00070FC1">
        <w:pPr>
          <w:pStyle w:val="ECMMHeader"/>
        </w:pPr>
        <w:r>
          <w:t>Committee of Management Goverance Guide</w:t>
        </w:r>
        <w:r w:rsidR="00DE58FA" w:rsidRPr="00070FC1">
          <w:t xml:space="preserve"> | </w:t>
        </w:r>
        <w:r w:rsidR="00DE58FA" w:rsidRPr="00070FC1">
          <w:rPr>
            <w:noProof w:val="0"/>
          </w:rPr>
          <w:fldChar w:fldCharType="begin"/>
        </w:r>
        <w:r w:rsidR="00DE58FA" w:rsidRPr="00070FC1">
          <w:instrText xml:space="preserve"> PAGE   \* MERGEFORMAT </w:instrText>
        </w:r>
        <w:r w:rsidR="00DE58FA" w:rsidRPr="00070FC1">
          <w:rPr>
            <w:noProof w:val="0"/>
          </w:rPr>
          <w:fldChar w:fldCharType="separate"/>
        </w:r>
        <w:r w:rsidR="00DE58FA" w:rsidRPr="00070FC1">
          <w:t>2</w:t>
        </w:r>
        <w:r w:rsidR="00DE58FA" w:rsidRPr="00070FC1">
          <w:fldChar w:fldCharType="end"/>
        </w:r>
      </w:p>
    </w:sdtContent>
  </w:sdt>
  <w:p w14:paraId="59642556" w14:textId="77777777" w:rsidR="00DE58FA" w:rsidRPr="00DE58FA" w:rsidRDefault="00DE58FA">
    <w:pPr>
      <w:rPr>
        <w:rFonts w:ascii="Roboto" w:hAnsi="Roboto"/>
        <w:sz w:val="14"/>
        <w:szCs w:val="14"/>
      </w:rPr>
    </w:pPr>
    <w:r>
      <w:rPr>
        <w:rFonts w:ascii="Roboto" w:hAnsi="Roboto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DCA79D" wp14:editId="6216F0D3">
              <wp:simplePos x="0" y="0"/>
              <wp:positionH relativeFrom="column">
                <wp:posOffset>-2758</wp:posOffset>
              </wp:positionH>
              <wp:positionV relativeFrom="paragraph">
                <wp:posOffset>210204</wp:posOffset>
              </wp:positionV>
              <wp:extent cx="6918268" cy="0"/>
              <wp:effectExtent l="0" t="0" r="0" b="0"/>
              <wp:wrapNone/>
              <wp:docPr id="761196196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918268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A8B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E957C2" id="Straight Connector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pt,16.55pt" to="544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" strokecolor="#00a8b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47DC9" w14:textId="77777777" w:rsidR="001D007F" w:rsidRDefault="001D00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047CE"/>
    <w:multiLevelType w:val="hybridMultilevel"/>
    <w:tmpl w:val="ED48A3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C66B7"/>
    <w:multiLevelType w:val="hybridMultilevel"/>
    <w:tmpl w:val="2DCC47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B652ED"/>
    <w:multiLevelType w:val="hybridMultilevel"/>
    <w:tmpl w:val="33967846"/>
    <w:lvl w:ilvl="0" w:tplc="B4A6F5C0">
      <w:start w:val="1"/>
      <w:numFmt w:val="decimal"/>
      <w:pStyle w:val="ECMMNumbering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254ADD"/>
    <w:multiLevelType w:val="hybridMultilevel"/>
    <w:tmpl w:val="992478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5435D"/>
    <w:multiLevelType w:val="hybridMultilevel"/>
    <w:tmpl w:val="2E40D8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BC10DF"/>
    <w:multiLevelType w:val="hybridMultilevel"/>
    <w:tmpl w:val="FE0A7F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15163">
    <w:abstractNumId w:val="2"/>
  </w:num>
  <w:num w:numId="2" w16cid:durableId="638875518">
    <w:abstractNumId w:val="4"/>
  </w:num>
  <w:num w:numId="3" w16cid:durableId="77481331">
    <w:abstractNumId w:val="5"/>
  </w:num>
  <w:num w:numId="4" w16cid:durableId="308749897">
    <w:abstractNumId w:val="2"/>
    <w:lvlOverride w:ilvl="0">
      <w:startOverride w:val="1"/>
    </w:lvlOverride>
  </w:num>
  <w:num w:numId="5" w16cid:durableId="468741799">
    <w:abstractNumId w:val="2"/>
    <w:lvlOverride w:ilvl="0">
      <w:startOverride w:val="1"/>
    </w:lvlOverride>
  </w:num>
  <w:num w:numId="6" w16cid:durableId="1275215310">
    <w:abstractNumId w:val="2"/>
    <w:lvlOverride w:ilvl="0">
      <w:startOverride w:val="1"/>
    </w:lvlOverride>
  </w:num>
  <w:num w:numId="7" w16cid:durableId="107086584">
    <w:abstractNumId w:val="2"/>
    <w:lvlOverride w:ilvl="0">
      <w:startOverride w:val="1"/>
    </w:lvlOverride>
  </w:num>
  <w:num w:numId="8" w16cid:durableId="990056757">
    <w:abstractNumId w:val="2"/>
    <w:lvlOverride w:ilvl="0">
      <w:startOverride w:val="1"/>
    </w:lvlOverride>
  </w:num>
  <w:num w:numId="9" w16cid:durableId="728302955">
    <w:abstractNumId w:val="0"/>
  </w:num>
  <w:num w:numId="10" w16cid:durableId="1090006399">
    <w:abstractNumId w:val="1"/>
  </w:num>
  <w:num w:numId="11" w16cid:durableId="957953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61"/>
    <w:rsid w:val="00062436"/>
    <w:rsid w:val="0006662B"/>
    <w:rsid w:val="00070FC1"/>
    <w:rsid w:val="00080986"/>
    <w:rsid w:val="000F35D5"/>
    <w:rsid w:val="000F5BD3"/>
    <w:rsid w:val="00105BBC"/>
    <w:rsid w:val="00106EB7"/>
    <w:rsid w:val="00164D9B"/>
    <w:rsid w:val="00166384"/>
    <w:rsid w:val="001768FF"/>
    <w:rsid w:val="0018202F"/>
    <w:rsid w:val="001833F5"/>
    <w:rsid w:val="001D007F"/>
    <w:rsid w:val="001E7493"/>
    <w:rsid w:val="00235DFE"/>
    <w:rsid w:val="002514FF"/>
    <w:rsid w:val="002674FD"/>
    <w:rsid w:val="00282721"/>
    <w:rsid w:val="00285769"/>
    <w:rsid w:val="002B05F5"/>
    <w:rsid w:val="002C171A"/>
    <w:rsid w:val="002C1E34"/>
    <w:rsid w:val="002E21B5"/>
    <w:rsid w:val="002F60A6"/>
    <w:rsid w:val="003137EC"/>
    <w:rsid w:val="0035185C"/>
    <w:rsid w:val="00360DCF"/>
    <w:rsid w:val="00362EC5"/>
    <w:rsid w:val="0036500F"/>
    <w:rsid w:val="003928C0"/>
    <w:rsid w:val="003E5CD3"/>
    <w:rsid w:val="003F672F"/>
    <w:rsid w:val="004252F5"/>
    <w:rsid w:val="00430921"/>
    <w:rsid w:val="004566BC"/>
    <w:rsid w:val="00466DFB"/>
    <w:rsid w:val="00467502"/>
    <w:rsid w:val="00480B11"/>
    <w:rsid w:val="004C503A"/>
    <w:rsid w:val="004E3979"/>
    <w:rsid w:val="005353B1"/>
    <w:rsid w:val="00595347"/>
    <w:rsid w:val="005D5CEF"/>
    <w:rsid w:val="005E3921"/>
    <w:rsid w:val="005F2937"/>
    <w:rsid w:val="006078AB"/>
    <w:rsid w:val="00617C85"/>
    <w:rsid w:val="0064464D"/>
    <w:rsid w:val="006A0ECE"/>
    <w:rsid w:val="006C146E"/>
    <w:rsid w:val="006D5CC9"/>
    <w:rsid w:val="006F5071"/>
    <w:rsid w:val="00700C96"/>
    <w:rsid w:val="0070247E"/>
    <w:rsid w:val="00731DF9"/>
    <w:rsid w:val="007C6A47"/>
    <w:rsid w:val="00800236"/>
    <w:rsid w:val="008035AD"/>
    <w:rsid w:val="008152F8"/>
    <w:rsid w:val="00823DB1"/>
    <w:rsid w:val="008340ED"/>
    <w:rsid w:val="008450A8"/>
    <w:rsid w:val="00860A4E"/>
    <w:rsid w:val="00862D6C"/>
    <w:rsid w:val="00884667"/>
    <w:rsid w:val="00895EF0"/>
    <w:rsid w:val="008F54E4"/>
    <w:rsid w:val="008F589D"/>
    <w:rsid w:val="00936116"/>
    <w:rsid w:val="00940902"/>
    <w:rsid w:val="00954DEC"/>
    <w:rsid w:val="00956289"/>
    <w:rsid w:val="009640A7"/>
    <w:rsid w:val="00964BD4"/>
    <w:rsid w:val="00992811"/>
    <w:rsid w:val="009A1D97"/>
    <w:rsid w:val="009B21C0"/>
    <w:rsid w:val="009F493B"/>
    <w:rsid w:val="009F5A37"/>
    <w:rsid w:val="00A373D3"/>
    <w:rsid w:val="00A975C7"/>
    <w:rsid w:val="00A97CF3"/>
    <w:rsid w:val="00AD6C1C"/>
    <w:rsid w:val="00AE4443"/>
    <w:rsid w:val="00B03848"/>
    <w:rsid w:val="00B145A0"/>
    <w:rsid w:val="00B45B00"/>
    <w:rsid w:val="00B8227D"/>
    <w:rsid w:val="00B851A5"/>
    <w:rsid w:val="00BB6BBB"/>
    <w:rsid w:val="00BC0E6D"/>
    <w:rsid w:val="00BD2A75"/>
    <w:rsid w:val="00BD4CE7"/>
    <w:rsid w:val="00C00235"/>
    <w:rsid w:val="00C31A8F"/>
    <w:rsid w:val="00C3202C"/>
    <w:rsid w:val="00C46325"/>
    <w:rsid w:val="00C5033E"/>
    <w:rsid w:val="00C554C3"/>
    <w:rsid w:val="00C8046E"/>
    <w:rsid w:val="00D220E4"/>
    <w:rsid w:val="00D23FDB"/>
    <w:rsid w:val="00D36136"/>
    <w:rsid w:val="00D506C4"/>
    <w:rsid w:val="00D723FB"/>
    <w:rsid w:val="00DB4D75"/>
    <w:rsid w:val="00DE58FA"/>
    <w:rsid w:val="00DF7F89"/>
    <w:rsid w:val="00E35A8F"/>
    <w:rsid w:val="00E6660A"/>
    <w:rsid w:val="00E73659"/>
    <w:rsid w:val="00E96648"/>
    <w:rsid w:val="00EB4A9A"/>
    <w:rsid w:val="00EC2150"/>
    <w:rsid w:val="00ED2E92"/>
    <w:rsid w:val="00F07C81"/>
    <w:rsid w:val="00F46A34"/>
    <w:rsid w:val="00F63D61"/>
    <w:rsid w:val="00F7412C"/>
    <w:rsid w:val="00F9366B"/>
    <w:rsid w:val="00FA170A"/>
    <w:rsid w:val="00FB6476"/>
    <w:rsid w:val="00FD07D9"/>
    <w:rsid w:val="00FD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C6C5E"/>
  <w15:docId w15:val="{6C0EEA03-3F01-441E-B9F3-FD9FA889D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7"/>
      <w:ind w:right="105"/>
      <w:jc w:val="right"/>
    </w:pPr>
    <w:rPr>
      <w:sz w:val="14"/>
      <w:szCs w:val="1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EB7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106E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EB7"/>
    <w:rPr>
      <w:rFonts w:ascii="Gill Sans MT" w:eastAsia="Gill Sans MT" w:hAnsi="Gill Sans MT" w:cs="Gill Sans MT"/>
    </w:rPr>
  </w:style>
  <w:style w:type="paragraph" w:customStyle="1" w:styleId="ECMMHeading">
    <w:name w:val="ECMM Heading"/>
    <w:basedOn w:val="Normal"/>
    <w:link w:val="ECMMHeadingChar"/>
    <w:autoRedefine/>
    <w:qFormat/>
    <w:rsid w:val="00282721"/>
    <w:pPr>
      <w:spacing w:before="240" w:after="240"/>
    </w:pPr>
    <w:rPr>
      <w:rFonts w:ascii="Roboto Medium" w:hAnsi="Roboto Medium"/>
      <w:b/>
      <w:bCs/>
      <w:caps/>
      <w:color w:val="00A8B4"/>
      <w:spacing w:val="20"/>
      <w:sz w:val="28"/>
      <w:szCs w:val="28"/>
    </w:rPr>
  </w:style>
  <w:style w:type="paragraph" w:customStyle="1" w:styleId="ECMMText-Normal">
    <w:name w:val="ECMM Text - Normal"/>
    <w:basedOn w:val="Normal"/>
    <w:link w:val="ECMMText-NormalChar"/>
    <w:qFormat/>
    <w:rsid w:val="00C8046E"/>
    <w:pPr>
      <w:spacing w:after="120"/>
    </w:pPr>
    <w:rPr>
      <w:rFonts w:ascii="Roboto Light" w:hAnsi="Roboto Light"/>
      <w:color w:val="000000" w:themeColor="text1"/>
    </w:rPr>
  </w:style>
  <w:style w:type="character" w:customStyle="1" w:styleId="ECMMHeadingChar">
    <w:name w:val="ECMM Heading Char"/>
    <w:basedOn w:val="DefaultParagraphFont"/>
    <w:link w:val="ECMMHeading"/>
    <w:rsid w:val="00282721"/>
    <w:rPr>
      <w:rFonts w:ascii="Roboto Medium" w:eastAsia="Gill Sans MT" w:hAnsi="Roboto Medium" w:cs="Gill Sans MT"/>
      <w:b/>
      <w:bCs/>
      <w:caps/>
      <w:color w:val="00A8B4"/>
      <w:spacing w:val="20"/>
      <w:sz w:val="28"/>
      <w:szCs w:val="28"/>
    </w:rPr>
  </w:style>
  <w:style w:type="paragraph" w:customStyle="1" w:styleId="ECMMHeader">
    <w:name w:val="ECMM Header"/>
    <w:basedOn w:val="Normal"/>
    <w:link w:val="ECMMHeaderChar"/>
    <w:autoRedefine/>
    <w:qFormat/>
    <w:rsid w:val="008F589D"/>
    <w:pPr>
      <w:jc w:val="right"/>
    </w:pPr>
    <w:rPr>
      <w:rFonts w:ascii="Roboto Light" w:hAnsi="Roboto Light"/>
      <w:noProof/>
      <w:color w:val="404040" w:themeColor="text1" w:themeTint="BF"/>
      <w:spacing w:val="8"/>
      <w:sz w:val="14"/>
      <w:szCs w:val="14"/>
    </w:rPr>
  </w:style>
  <w:style w:type="character" w:customStyle="1" w:styleId="ECMMText-NormalChar">
    <w:name w:val="ECMM Text - Normal Char"/>
    <w:basedOn w:val="DefaultParagraphFont"/>
    <w:link w:val="ECMMText-Normal"/>
    <w:rsid w:val="00C8046E"/>
    <w:rPr>
      <w:rFonts w:ascii="Roboto Light" w:eastAsia="Gill Sans MT" w:hAnsi="Roboto Light" w:cs="Gill Sans MT"/>
      <w:color w:val="000000" w:themeColor="text1"/>
    </w:rPr>
  </w:style>
  <w:style w:type="character" w:customStyle="1" w:styleId="ECMMHeaderChar">
    <w:name w:val="ECMM Header Char"/>
    <w:basedOn w:val="DefaultParagraphFont"/>
    <w:link w:val="ECMMHeader"/>
    <w:rsid w:val="008F589D"/>
    <w:rPr>
      <w:rFonts w:ascii="Roboto Light" w:eastAsia="Gill Sans MT" w:hAnsi="Roboto Light" w:cs="Gill Sans MT"/>
      <w:noProof/>
      <w:color w:val="404040" w:themeColor="text1" w:themeTint="BF"/>
      <w:spacing w:val="8"/>
      <w:sz w:val="14"/>
      <w:szCs w:val="14"/>
    </w:rPr>
  </w:style>
  <w:style w:type="paragraph" w:customStyle="1" w:styleId="ECMMSubHeading">
    <w:name w:val="ECMM Sub Heading"/>
    <w:basedOn w:val="ECMMHeading"/>
    <w:link w:val="ECMMSubHeadingChar"/>
    <w:qFormat/>
    <w:rsid w:val="008152F8"/>
    <w:pPr>
      <w:spacing w:after="120"/>
    </w:pPr>
    <w:rPr>
      <w:rFonts w:ascii="Roboto" w:hAnsi="Roboto"/>
      <w:caps w:val="0"/>
      <w:spacing w:val="10"/>
      <w:sz w:val="24"/>
    </w:rPr>
  </w:style>
  <w:style w:type="paragraph" w:customStyle="1" w:styleId="ECMMNumbering">
    <w:name w:val="ECMM Numbering"/>
    <w:basedOn w:val="ECMMText-Normal"/>
    <w:link w:val="ECMMNumberingChar"/>
    <w:qFormat/>
    <w:rsid w:val="00C8046E"/>
    <w:pPr>
      <w:numPr>
        <w:numId w:val="1"/>
      </w:numPr>
      <w:ind w:left="714" w:hanging="357"/>
    </w:pPr>
  </w:style>
  <w:style w:type="character" w:customStyle="1" w:styleId="ECMMSubHeadingChar">
    <w:name w:val="ECMM Sub Heading Char"/>
    <w:basedOn w:val="ECMMHeadingChar"/>
    <w:link w:val="ECMMSubHeading"/>
    <w:rsid w:val="008152F8"/>
    <w:rPr>
      <w:rFonts w:ascii="Roboto" w:eastAsia="Gill Sans MT" w:hAnsi="Roboto" w:cs="Gill Sans MT"/>
      <w:b/>
      <w:bCs/>
      <w:caps w:val="0"/>
      <w:color w:val="5C315E"/>
      <w:spacing w:val="10"/>
      <w:sz w:val="24"/>
      <w:szCs w:val="28"/>
    </w:rPr>
  </w:style>
  <w:style w:type="character" w:customStyle="1" w:styleId="ECMMNumberingChar">
    <w:name w:val="ECMM Numbering Char"/>
    <w:basedOn w:val="ECMMText-NormalChar"/>
    <w:link w:val="ECMMNumbering"/>
    <w:rsid w:val="00C8046E"/>
    <w:rPr>
      <w:rFonts w:ascii="Roboto Light" w:eastAsia="Gill Sans MT" w:hAnsi="Roboto Light" w:cs="Gill Sans MT"/>
      <w:color w:val="000000" w:themeColor="text1"/>
    </w:rPr>
  </w:style>
  <w:style w:type="character" w:styleId="CommentReference">
    <w:name w:val="annotation reference"/>
    <w:basedOn w:val="DefaultParagraphFont"/>
    <w:uiPriority w:val="99"/>
    <w:semiHidden/>
    <w:unhideWhenUsed/>
    <w:rsid w:val="00E666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666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6660A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66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660A"/>
    <w:rPr>
      <w:rFonts w:ascii="Gill Sans MT" w:eastAsia="Gill Sans MT" w:hAnsi="Gill Sans MT" w:cs="Gill Sans MT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176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Dowdle\AppData\Local\Temp\108cccfd-a8be-4355-b22b-4b9b0cd10976_ELAA%2024_3.zip.976\Mandated%20Policies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c371f2-f553-40d3-86dc-a7a8f60e6f81">
      <Terms xmlns="http://schemas.microsoft.com/office/infopath/2007/PartnerControls"/>
    </lcf76f155ced4ddcb4097134ff3c332f>
    <TaxCatchAll xmlns="001da294-c291-4bab-b0f5-0086dc5cf8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A5E41FE3424141ABF89F1FDAFBF068" ma:contentTypeVersion="17" ma:contentTypeDescription="Create a new document." ma:contentTypeScope="" ma:versionID="a2a9a305b0c7939ce3f6bc2115a280fb">
  <xsd:schema xmlns:xsd="http://www.w3.org/2001/XMLSchema" xmlns:xs="http://www.w3.org/2001/XMLSchema" xmlns:p="http://schemas.microsoft.com/office/2006/metadata/properties" xmlns:ns2="80c371f2-f553-40d3-86dc-a7a8f60e6f81" xmlns:ns3="001da294-c291-4bab-b0f5-0086dc5cf8a5" targetNamespace="http://schemas.microsoft.com/office/2006/metadata/properties" ma:root="true" ma:fieldsID="f3be361377a236cbbb4e1a010cd8a097" ns2:_="" ns3:_="">
    <xsd:import namespace="80c371f2-f553-40d3-86dc-a7a8f60e6f81"/>
    <xsd:import namespace="001da294-c291-4bab-b0f5-0086dc5cf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c371f2-f553-40d3-86dc-a7a8f60e6f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066f1c1-62b7-47bf-a8c6-212c173990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a294-c291-4bab-b0f5-0086dc5cf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24798e-c845-424f-a95f-d486de191f2b}" ma:internalName="TaxCatchAll" ma:showField="CatchAllData" ma:web="001da294-c291-4bab-b0f5-0086dc5cf8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4EA7C0-F132-4E25-8E55-52C1D5C786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359447-79AE-42BF-BB4A-A30737B1A3B4}">
  <ds:schemaRefs>
    <ds:schemaRef ds:uri="http://schemas.microsoft.com/office/2006/metadata/properties"/>
    <ds:schemaRef ds:uri="http://schemas.microsoft.com/office/infopath/2007/PartnerControls"/>
    <ds:schemaRef ds:uri="80c371f2-f553-40d3-86dc-a7a8f60e6f81"/>
    <ds:schemaRef ds:uri="001da294-c291-4bab-b0f5-0086dc5cf8a5"/>
  </ds:schemaRefs>
</ds:datastoreItem>
</file>

<file path=customXml/itemProps3.xml><?xml version="1.0" encoding="utf-8"?>
<ds:datastoreItem xmlns:ds="http://schemas.openxmlformats.org/officeDocument/2006/customXml" ds:itemID="{7332AF1C-4D89-45F7-ABFD-35C224A07F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c371f2-f553-40d3-86dc-a7a8f60e6f81"/>
    <ds:schemaRef ds:uri="001da294-c291-4bab-b0f5-0086dc5cf8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Mandated Policies Checklist.dotx</Template>
  <TotalTime>3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Loredana Dowdle</dc:creator>
  <cp:lastModifiedBy>Loredana Dowdle</cp:lastModifiedBy>
  <cp:revision>6</cp:revision>
  <cp:lastPrinted>2023-07-21T05:59:00Z</cp:lastPrinted>
  <dcterms:created xsi:type="dcterms:W3CDTF">2024-04-22T05:00:00Z</dcterms:created>
  <dcterms:modified xsi:type="dcterms:W3CDTF">2024-05-13T23:22:00Z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Adobe InDesign 18.4 (Windows)</vt:lpwstr>
  </property>
  <property fmtid="{D5CDD505-2E9C-101B-9397-08002B2CF9AE}" pid="4" name="LastSaved">
    <vt:filetime>2023-07-18T00:00:00Z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0x010100B3A5E41FE3424141ABF89F1FDAFBF068</vt:lpwstr>
  </property>
  <property fmtid="{D5CDD505-2E9C-101B-9397-08002B2CF9AE}" pid="7" name="MediaServiceImageTags">
    <vt:lpwstr/>
  </property>
</Properties>
</file>